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13D1" w14:textId="5C517874" w:rsidR="007E2BDF" w:rsidRDefault="00830E0A" w:rsidP="00092FA7">
      <w:r>
        <w:t>Title of Your Paper</w:t>
      </w:r>
      <w:r w:rsidR="001B2FBD">
        <w:t>: Maximum 10 Words</w:t>
      </w:r>
    </w:p>
    <w:p w14:paraId="6A95FD8E" w14:textId="17590B58" w:rsidR="00830E0A" w:rsidRPr="00092FA7" w:rsidRDefault="00830E0A" w:rsidP="00092FA7">
      <w:pPr>
        <w:rPr>
          <w:b/>
          <w:bCs/>
        </w:rPr>
      </w:pPr>
      <w:proofErr w:type="gramStart"/>
      <w:r w:rsidRPr="00092FA7">
        <w:rPr>
          <w:b/>
          <w:bCs/>
        </w:rPr>
        <w:t>A</w:t>
      </w:r>
      <w:proofErr w:type="gramEnd"/>
      <w:r w:rsidRPr="00092FA7">
        <w:rPr>
          <w:b/>
          <w:bCs/>
        </w:rPr>
        <w:t xml:space="preserve"> Author</w:t>
      </w:r>
    </w:p>
    <w:p w14:paraId="3A83FF0C" w14:textId="2A262543" w:rsidR="00830E0A" w:rsidRPr="00830E0A" w:rsidRDefault="00830E0A" w:rsidP="00092FA7">
      <w:pPr>
        <w:spacing w:after="0"/>
      </w:pPr>
      <w:r w:rsidRPr="00830E0A">
        <w:t>Affiliation</w:t>
      </w:r>
    </w:p>
    <w:p w14:paraId="3441DF7F" w14:textId="77777777" w:rsidR="00092FA7" w:rsidRDefault="00092FA7" w:rsidP="00092FA7"/>
    <w:p w14:paraId="2F33D46D" w14:textId="46EAAED4" w:rsidR="00830E0A" w:rsidRPr="00092FA7" w:rsidRDefault="00830E0A" w:rsidP="00092FA7">
      <w:pPr>
        <w:rPr>
          <w:b/>
          <w:bCs/>
        </w:rPr>
      </w:pPr>
      <w:r w:rsidRPr="00092FA7">
        <w:rPr>
          <w:b/>
          <w:bCs/>
        </w:rPr>
        <w:t>B Author</w:t>
      </w:r>
    </w:p>
    <w:p w14:paraId="1A2EBF40" w14:textId="42EC3004" w:rsidR="00830E0A" w:rsidRDefault="00830E0A" w:rsidP="00092FA7">
      <w:pPr>
        <w:spacing w:after="0"/>
      </w:pPr>
      <w:r w:rsidRPr="00830E0A">
        <w:t>Affiliation</w:t>
      </w:r>
    </w:p>
    <w:p w14:paraId="7CA0FE06" w14:textId="77777777" w:rsidR="00830E0A" w:rsidRDefault="00830E0A" w:rsidP="00092FA7"/>
    <w:p w14:paraId="3562128F" w14:textId="107C5757" w:rsidR="00830E0A" w:rsidRPr="00092FA7" w:rsidRDefault="00830E0A" w:rsidP="00092FA7">
      <w:pPr>
        <w:spacing w:after="0"/>
        <w:rPr>
          <w:b/>
          <w:bCs/>
        </w:rPr>
      </w:pPr>
      <w:r w:rsidRPr="00092FA7">
        <w:rPr>
          <w:b/>
          <w:bCs/>
        </w:rPr>
        <w:t xml:space="preserve">Reference Data: </w:t>
      </w:r>
    </w:p>
    <w:p w14:paraId="6D052748" w14:textId="7BA8D619" w:rsidR="00830E0A" w:rsidRDefault="00830E0A" w:rsidP="00092FA7">
      <w:r>
        <w:t>Author, A., &amp; Author, B. (202</w:t>
      </w:r>
      <w:r w:rsidR="004E2D55">
        <w:t>6</w:t>
      </w:r>
      <w:r>
        <w:t xml:space="preserve">). </w:t>
      </w:r>
      <w:r w:rsidRPr="002575CD">
        <w:t>Title of your paper</w:t>
      </w:r>
      <w:r w:rsidR="001B2FBD" w:rsidRPr="002575CD">
        <w:t>: Maximum 10 words</w:t>
      </w:r>
      <w:r>
        <w:rPr>
          <w:i/>
          <w:iCs/>
        </w:rPr>
        <w:t>.</w:t>
      </w:r>
      <w:r>
        <w:t xml:space="preserve"> In B. Lacy, M. Swanson, &amp; P. Lege (Eds.), </w:t>
      </w:r>
      <w:proofErr w:type="spellStart"/>
      <w:r w:rsidR="00947D33" w:rsidRPr="00947D33">
        <w:rPr>
          <w:i/>
          <w:iCs/>
        </w:rPr>
        <w:t>LanguageS</w:t>
      </w:r>
      <w:proofErr w:type="spellEnd"/>
      <w:r w:rsidR="00947D33" w:rsidRPr="00947D33">
        <w:rPr>
          <w:i/>
          <w:iCs/>
        </w:rPr>
        <w:t>: Learning, Teaching, Assessing – JALT 50 Years – Challenges and Perspectives</w:t>
      </w:r>
      <w:r>
        <w:t>. JALT.</w:t>
      </w:r>
    </w:p>
    <w:p w14:paraId="5A72114A" w14:textId="77777777" w:rsidR="00830E0A" w:rsidRDefault="00830E0A" w:rsidP="00092FA7"/>
    <w:p w14:paraId="69F5EF9C" w14:textId="417E7B8E" w:rsidR="00830E0A" w:rsidRDefault="00FD2112" w:rsidP="00092FA7">
      <w:r>
        <w:t>Please be aware that your initial submission must be blinded. Do not include your name in any submission files</w:t>
      </w:r>
      <w:r w:rsidR="00874C16">
        <w:t xml:space="preserve">, including this manuscript. You will add that information later if your manuscript passes the initial review stages. </w:t>
      </w:r>
      <w:r w:rsidR="00830E0A">
        <w:t xml:space="preserve">Directly after your reference data, you should include your abstract in English. If you are submitting a manuscript in a language other than English or Japanese, please contact the editor. Now, this abstract space should not have a title. You should include the most important pieces of information from your manuscript in your abstract. What is the essence or your paper? Why should readers care about your passion project? The abstract is your hook to lure readers in. Make sure it is a good overview of your paper. The abstract should be no more than 150 words. </w:t>
      </w:r>
      <w:r w:rsidR="00467C2F">
        <w:t xml:space="preserve">After the English abstract, you must include the Japanese abstract. </w:t>
      </w:r>
    </w:p>
    <w:p w14:paraId="4921CAB2" w14:textId="70E7B432" w:rsidR="001B2FBD" w:rsidRDefault="001B2FBD" w:rsidP="00092FA7">
      <w:commentRangeStart w:id="0"/>
      <w:r w:rsidRPr="001B2FBD">
        <w:rPr>
          <w:rFonts w:hint="eastAsia"/>
        </w:rPr>
        <w:t>日本語の要旨は、英語の要旨の直後にスペースを空けずに続けて記載してください。原稿が初期審査および修正の段階を通過した場合、優秀な日本語校正者が日本語の要旨を確認し、必要に応じて学術的な日本語表現の提案や修正を行います。日本語の要旨は、英語の要旨を逐語的に翻訳する必要はありませんが、英語の要旨に含まれる重要な情報をすべて含める必要があります。</w:t>
      </w:r>
      <w:r w:rsidRPr="00830E0A">
        <w:t xml:space="preserve"> </w:t>
      </w:r>
      <w:commentRangeEnd w:id="0"/>
      <w:r>
        <w:rPr>
          <w:rStyle w:val="CommentReference"/>
        </w:rPr>
        <w:commentReference w:id="0"/>
      </w:r>
    </w:p>
    <w:p w14:paraId="3C2D665A" w14:textId="77777777" w:rsidR="001B2FBD" w:rsidRDefault="001B2FBD" w:rsidP="00092FA7"/>
    <w:p w14:paraId="49AEBA2F" w14:textId="2AF8D1D0" w:rsidR="00647E63" w:rsidRDefault="00995BE2" w:rsidP="00092FA7">
      <w:pPr>
        <w:ind w:firstLine="720"/>
      </w:pPr>
      <w:r w:rsidRPr="00995BE2">
        <w:t xml:space="preserve">After completing your abstracts, proceed to writing the introduction. </w:t>
      </w:r>
      <w:r w:rsidR="00D41324">
        <w:t xml:space="preserve">You will need one blank line between the Japanese abstract and the introduction. </w:t>
      </w:r>
      <w:r w:rsidRPr="00995BE2">
        <w:t>Begin the introduction on a new line, indented by one tab stop. Note that the introduction does not require a header.</w:t>
      </w:r>
      <w:r>
        <w:t xml:space="preserve"> </w:t>
      </w:r>
      <w:r w:rsidR="00647E63">
        <w:t xml:space="preserve">You should make sure </w:t>
      </w:r>
      <w:r w:rsidR="00647E63" w:rsidRPr="00995BE2">
        <w:t xml:space="preserve">there is no more than </w:t>
      </w:r>
      <w:r w:rsidR="00647E63" w:rsidRPr="00995BE2">
        <w:rPr>
          <w:b/>
          <w:bCs/>
        </w:rPr>
        <w:t>one</w:t>
      </w:r>
      <w:r w:rsidR="00647E63" w:rsidRPr="00995BE2">
        <w:t xml:space="preserve"> space following each punctuation mark. Many writers, </w:t>
      </w:r>
      <w:proofErr w:type="gramStart"/>
      <w:r w:rsidR="00647E63" w:rsidRPr="00995BE2">
        <w:t>myself</w:t>
      </w:r>
      <w:proofErr w:type="gramEnd"/>
      <w:r w:rsidR="00647E63" w:rsidRPr="00995BE2">
        <w:t xml:space="preserve"> included, may have the habit of inserting two spaces after a period. To address this, you can use the "Find and Replace" function (Ctrl + F or </w:t>
      </w:r>
      <w:proofErr w:type="spellStart"/>
      <w:r w:rsidR="00647E63" w:rsidRPr="00995BE2">
        <w:t>Cmd</w:t>
      </w:r>
      <w:proofErr w:type="spellEnd"/>
      <w:r w:rsidR="00647E63" w:rsidRPr="00995BE2">
        <w:t xml:space="preserve"> + F) to search for double spaces </w:t>
      </w:r>
      <w:proofErr w:type="gramStart"/>
      <w:r w:rsidR="00647E63" w:rsidRPr="00995BE2">
        <w:t xml:space="preserve">(“ </w:t>
      </w:r>
      <w:r w:rsidR="00CA5882">
        <w:t xml:space="preserve"> </w:t>
      </w:r>
      <w:proofErr w:type="gramEnd"/>
      <w:r w:rsidR="00647E63" w:rsidRPr="00995BE2">
        <w:t xml:space="preserve">”) and replace them with a single space </w:t>
      </w:r>
      <w:proofErr w:type="gramStart"/>
      <w:r w:rsidR="00647E63" w:rsidRPr="00995BE2">
        <w:t>(“ ”</w:t>
      </w:r>
      <w:proofErr w:type="gramEnd"/>
      <w:r w:rsidR="00647E63" w:rsidRPr="00995BE2">
        <w:t>).</w:t>
      </w:r>
      <w:r w:rsidR="00647E63">
        <w:t xml:space="preserve"> </w:t>
      </w:r>
      <w:r w:rsidR="005C5427">
        <w:t xml:space="preserve">You may also want to include a </w:t>
      </w:r>
      <w:r w:rsidR="00832C4C">
        <w:t>bulleted list in your article. In your bulleted list, you may want to include</w:t>
      </w:r>
    </w:p>
    <w:p w14:paraId="3E92959A" w14:textId="01AE454F" w:rsidR="00832C4C" w:rsidRDefault="0037769B" w:rsidP="00092FA7">
      <w:pPr>
        <w:pStyle w:val="ListParagraph"/>
        <w:numPr>
          <w:ilvl w:val="0"/>
          <w:numId w:val="1"/>
        </w:numPr>
      </w:pPr>
      <w:r>
        <w:t xml:space="preserve">the study objectives, hypotheses, </w:t>
      </w:r>
      <w:r w:rsidR="008719C3">
        <w:t xml:space="preserve">and/or </w:t>
      </w:r>
      <w:r>
        <w:t>research questions</w:t>
      </w:r>
    </w:p>
    <w:p w14:paraId="442239EB" w14:textId="5A9A5DE4" w:rsidR="0037769B" w:rsidRDefault="008719C3" w:rsidP="00092FA7">
      <w:pPr>
        <w:pStyle w:val="ListParagraph"/>
        <w:numPr>
          <w:ilvl w:val="0"/>
          <w:numId w:val="1"/>
        </w:numPr>
      </w:pPr>
      <w:r>
        <w:t>problems your study will address</w:t>
      </w:r>
    </w:p>
    <w:p w14:paraId="730AE6A7" w14:textId="78BED3D0" w:rsidR="008719C3" w:rsidRDefault="00AB74C2" w:rsidP="00092FA7">
      <w:pPr>
        <w:pStyle w:val="ListParagraph"/>
        <w:numPr>
          <w:ilvl w:val="0"/>
          <w:numId w:val="1"/>
        </w:numPr>
      </w:pPr>
      <w:r>
        <w:t>key theories</w:t>
      </w:r>
    </w:p>
    <w:p w14:paraId="13A5ADBC" w14:textId="31FC34BB" w:rsidR="006F69BA" w:rsidRDefault="00AB74C2" w:rsidP="00092FA7">
      <w:r>
        <w:t>What you include in the bulleted list is for you to decide.</w:t>
      </w:r>
      <w:r w:rsidR="00947F4A">
        <w:t xml:space="preserve"> Make sure you keep the indentation and bullet</w:t>
      </w:r>
      <w:r w:rsidR="006F69BA">
        <w:t xml:space="preserve"> formatting</w:t>
      </w:r>
      <w:r w:rsidR="00947F4A">
        <w:t xml:space="preserve"> consistent throughout your manuscript. </w:t>
      </w:r>
      <w:r w:rsidR="006F69BA">
        <w:t xml:space="preserve"> </w:t>
      </w:r>
    </w:p>
    <w:p w14:paraId="181E3DDE" w14:textId="24589FEA" w:rsidR="00466BC6" w:rsidRDefault="001B2FBD" w:rsidP="00092FA7">
      <w:pPr>
        <w:ind w:firstLine="720"/>
      </w:pPr>
      <w:r>
        <w:t xml:space="preserve">Let’s change our focus from formatting to </w:t>
      </w:r>
      <w:r w:rsidR="00624819">
        <w:t xml:space="preserve">who can submit the </w:t>
      </w:r>
      <w:r w:rsidR="005E68B2">
        <w:t>manuscript and how.</w:t>
      </w:r>
      <w:r>
        <w:t xml:space="preserve"> </w:t>
      </w:r>
      <w:r w:rsidR="00466BC6" w:rsidRPr="00466BC6">
        <w:t xml:space="preserve">To be eligible to submit an article, you must have presented at the JALT2024 Conference in Shizuoka. Each submission can include a maximum of five authors. </w:t>
      </w:r>
      <w:r w:rsidR="00DD5F36">
        <w:t xml:space="preserve">If one of the co-researchers was unable to attend the conference, they can still participate in writing the article and be listed as a co-author. However, they cannot be the primary author, and there can be no more than one person who did not attend the conference listed as an author. </w:t>
      </w:r>
      <w:r w:rsidR="00466BC6" w:rsidRPr="00466BC6">
        <w:t xml:space="preserve">The primary author bears the responsibility for submitting the article and </w:t>
      </w:r>
      <w:r w:rsidR="00624819">
        <w:t>complying</w:t>
      </w:r>
      <w:r w:rsidR="00466BC6" w:rsidRPr="00466BC6">
        <w:t xml:space="preserve"> with all submission guidelines. Only one person should upload the article, and duplicate uploads are </w:t>
      </w:r>
      <w:r w:rsidR="00624819">
        <w:t>cautioned against as this can hinder the review process</w:t>
      </w:r>
      <w:r w:rsidR="00466BC6" w:rsidRPr="00466BC6">
        <w:t>.</w:t>
      </w:r>
      <w:r w:rsidR="005E68B2">
        <w:t xml:space="preserve"> You will need to submit your manuscript directly to the </w:t>
      </w:r>
      <w:hyperlink r:id="rId11" w:history="1">
        <w:r w:rsidR="005E68B2" w:rsidRPr="00D32355">
          <w:rPr>
            <w:rStyle w:val="Hyperlink"/>
          </w:rPr>
          <w:t>OJS</w:t>
        </w:r>
      </w:hyperlink>
      <w:r w:rsidR="005E68B2">
        <w:t>.</w:t>
      </w:r>
      <w:r w:rsidR="007D52E7">
        <w:t xml:space="preserve"> </w:t>
      </w:r>
    </w:p>
    <w:p w14:paraId="26B7F9CD" w14:textId="627128A9" w:rsidR="00173DE5" w:rsidRDefault="005F6A00" w:rsidP="00092FA7">
      <w:pPr>
        <w:ind w:firstLine="720"/>
      </w:pPr>
      <w:r w:rsidRPr="005F6A00">
        <w:t>The introduction highlights the importance of your project and provides an overview of your paper. Summarize key points, including your methodology and relevant</w:t>
      </w:r>
      <w:r w:rsidR="00AF3585">
        <w:t>, foundational</w:t>
      </w:r>
      <w:r w:rsidRPr="005F6A00">
        <w:t xml:space="preserve"> research, while </w:t>
      </w:r>
      <w:r>
        <w:t>keeping the focus</w:t>
      </w:r>
      <w:r w:rsidRPr="005F6A00">
        <w:t xml:space="preserve"> on your current study. For practice-based papers, include background on your teaching methods and how they address common challenges </w:t>
      </w:r>
      <w:r>
        <w:t>language teachers face</w:t>
      </w:r>
      <w:r w:rsidRPr="005F6A00">
        <w:t>. For theoretical papers, emphasize the significance of your theory and its practical applications in language teaching.</w:t>
      </w:r>
    </w:p>
    <w:p w14:paraId="6AD6097B" w14:textId="45AD961D" w:rsidR="0043540A" w:rsidRDefault="0043540A" w:rsidP="00092FA7">
      <w:pPr>
        <w:ind w:firstLine="720"/>
      </w:pPr>
      <w:r w:rsidRPr="0043540A">
        <w:lastRenderedPageBreak/>
        <w:t xml:space="preserve">When drafting the paper, </w:t>
      </w:r>
      <w:r>
        <w:t>you</w:t>
      </w:r>
      <w:r w:rsidRPr="0043540A">
        <w:t xml:space="preserve"> should avoid referencing </w:t>
      </w:r>
      <w:r w:rsidR="00425C52">
        <w:t>your</w:t>
      </w:r>
      <w:r w:rsidRPr="0043540A">
        <w:t xml:space="preserve"> conference presentations directly</w:t>
      </w:r>
      <w:r w:rsidR="00425C52">
        <w:t xml:space="preserve"> (e.g., “The authors spoke about…”)</w:t>
      </w:r>
      <w:r w:rsidRPr="0043540A">
        <w:t>.</w:t>
      </w:r>
      <w:r w:rsidR="00425C52">
        <w:t xml:space="preserve"> </w:t>
      </w:r>
      <w:r w:rsidRPr="0043540A">
        <w:t xml:space="preserve"> Instead, </w:t>
      </w:r>
      <w:r w:rsidR="00425C52">
        <w:t>you</w:t>
      </w:r>
      <w:r w:rsidRPr="0043540A">
        <w:t xml:space="preserve"> should focus on presenting </w:t>
      </w:r>
      <w:r w:rsidR="00425C52">
        <w:t>your</w:t>
      </w:r>
      <w:r w:rsidRPr="0043540A">
        <w:t xml:space="preserve"> research findings clearly and concisely. The introduction should outline the purpose of the </w:t>
      </w:r>
      <w:r w:rsidR="00425C52">
        <w:t xml:space="preserve">manuscript </w:t>
      </w:r>
      <w:r w:rsidRPr="0043540A">
        <w:t xml:space="preserve">and include references to key sources to provide context. </w:t>
      </w:r>
    </w:p>
    <w:p w14:paraId="71F478D4" w14:textId="3A1C29FD" w:rsidR="00173DE5" w:rsidRDefault="00173DE5" w:rsidP="00092FA7">
      <w:pPr>
        <w:pStyle w:val="Heading1"/>
      </w:pPr>
      <w:r w:rsidRPr="00173DE5">
        <w:t>Literature Review</w:t>
      </w:r>
    </w:p>
    <w:p w14:paraId="66346955" w14:textId="2695E345" w:rsidR="000171D2" w:rsidRDefault="00173DE5" w:rsidP="00092FA7">
      <w:pPr>
        <w:ind w:firstLine="720"/>
      </w:pPr>
      <w:r>
        <w:t xml:space="preserve">Please make sure you use Heading 1 </w:t>
      </w:r>
      <w:r w:rsidR="008B43D9">
        <w:t xml:space="preserve">style </w:t>
      </w:r>
      <w:r>
        <w:t>from this template when you are creating your section headings. You’ll use Heading 1 for your literature review, methodology, results, discussion, and conclusion sections.</w:t>
      </w:r>
      <w:r w:rsidR="00356762">
        <w:t xml:space="preserve"> Please do </w:t>
      </w:r>
      <w:r w:rsidR="00356762" w:rsidRPr="007B19AC">
        <w:rPr>
          <w:b/>
          <w:bCs/>
        </w:rPr>
        <w:t>not</w:t>
      </w:r>
      <w:r w:rsidR="00356762">
        <w:t xml:space="preserve"> number the headings (e.g., </w:t>
      </w:r>
      <w:r w:rsidR="000171D2">
        <w:t>2</w:t>
      </w:r>
      <w:r w:rsidR="00356762">
        <w:t>. Literature Review)</w:t>
      </w:r>
      <w:r w:rsidR="007B19AC">
        <w:t xml:space="preserve">. The numbers are unnecessary and including them may </w:t>
      </w:r>
      <w:r w:rsidR="00FD2FD1">
        <w:t>cause errors in</w:t>
      </w:r>
      <w:r w:rsidR="007B19AC">
        <w:t xml:space="preserve"> the formatting of your manuscript.</w:t>
      </w:r>
      <w:r>
        <w:t xml:space="preserve"> </w:t>
      </w:r>
      <w:r w:rsidR="000171D2">
        <w:t>However, i</w:t>
      </w:r>
      <w:r>
        <w:t>t’s acceptable if you want to use alternative titles for headings</w:t>
      </w:r>
      <w:r w:rsidR="000171D2">
        <w:t xml:space="preserve">, </w:t>
      </w:r>
      <w:proofErr w:type="gramStart"/>
      <w:r w:rsidR="000171D2">
        <w:t>as long as</w:t>
      </w:r>
      <w:proofErr w:type="gramEnd"/>
      <w:r w:rsidR="000171D2">
        <w:t xml:space="preserve"> they are not numbered</w:t>
      </w:r>
      <w:r>
        <w:t xml:space="preserve">. </w:t>
      </w:r>
    </w:p>
    <w:p w14:paraId="359111F1" w14:textId="055342C0" w:rsidR="00173DE5" w:rsidRDefault="00173DE5" w:rsidP="00092FA7">
      <w:pPr>
        <w:ind w:firstLine="720"/>
      </w:pPr>
      <w:r>
        <w:t xml:space="preserve">In the literature review, you will want to focus on other authors who have published things related to your topic. You can have some references from older studies, especially when citing foundational academics. However, </w:t>
      </w:r>
      <w:proofErr w:type="gramStart"/>
      <w:r>
        <w:t>a majority of</w:t>
      </w:r>
      <w:proofErr w:type="gramEnd"/>
      <w:r>
        <w:t xml:space="preserve"> your references should be from recent publications within the past five years so </w:t>
      </w:r>
      <w:r w:rsidR="00551700">
        <w:t xml:space="preserve">that </w:t>
      </w:r>
      <w:r>
        <w:t>your manuscript reflects current advancements</w:t>
      </w:r>
      <w:r w:rsidR="00FD2FD1">
        <w:t xml:space="preserve"> and best practices</w:t>
      </w:r>
      <w:r>
        <w:t xml:space="preserve">. </w:t>
      </w:r>
      <w:r w:rsidR="00EB448B" w:rsidRPr="00EB448B">
        <w:t>Relying solely on older studies could unintentionally lead to confirmation bias</w:t>
      </w:r>
      <w:r w:rsidR="00EB448B">
        <w:t xml:space="preserve">. </w:t>
      </w:r>
      <w:r w:rsidR="00EB448B" w:rsidRPr="00EB448B">
        <w:t>To avoid this, we</w:t>
      </w:r>
      <w:r w:rsidR="00EB448B">
        <w:t>, the editors,</w:t>
      </w:r>
      <w:r w:rsidR="00EB448B" w:rsidRPr="00EB448B">
        <w:t xml:space="preserve"> encourage authors to include a variety of new and relevant sources</w:t>
      </w:r>
      <w:r w:rsidR="00EB448B">
        <w:t xml:space="preserve"> to include in their literature review. </w:t>
      </w:r>
    </w:p>
    <w:p w14:paraId="445BB912" w14:textId="1F05E35D" w:rsidR="004C1A43" w:rsidRDefault="00905217" w:rsidP="00092FA7">
      <w:pPr>
        <w:ind w:firstLine="720"/>
      </w:pPr>
      <w:r>
        <w:t>You will probably want to include direct quotes in your literature review to highlight what previous researchers have found</w:t>
      </w:r>
      <w:r w:rsidR="004D4082">
        <w:t xml:space="preserve">. </w:t>
      </w:r>
      <w:r w:rsidR="008B032F">
        <w:t>Your quotes “</w:t>
      </w:r>
      <w:r w:rsidR="00215A71">
        <w:t>m</w:t>
      </w:r>
      <w:r w:rsidR="00215A71" w:rsidRPr="00215A71">
        <w:t>ight be taken from interviews, but they may also be taken from archival materials, company reports, observations, or electronic communications</w:t>
      </w:r>
      <w:r w:rsidR="0061348E">
        <w:t xml:space="preserve">” (Rockmann &amp; Vough, p. </w:t>
      </w:r>
      <w:r w:rsidR="00A51505">
        <w:t>623,</w:t>
      </w:r>
      <w:r w:rsidR="0061348E">
        <w:t xml:space="preserve"> 2024).</w:t>
      </w:r>
      <w:r w:rsidR="00A51505">
        <w:t xml:space="preserve"> Please make sure you follow proper APA style when </w:t>
      </w:r>
      <w:r w:rsidR="00647EBE">
        <w:t xml:space="preserve">using direct quotes that are fewer than 40 words long. </w:t>
      </w:r>
      <w:r w:rsidR="00F65540">
        <w:t xml:space="preserve">You will need to include the page number where the quote can be found. If you are </w:t>
      </w:r>
      <w:r w:rsidR="00943FBD">
        <w:t>referencing a publication without directly quoting it, you will not include the page number.</w:t>
      </w:r>
    </w:p>
    <w:p w14:paraId="443FACCA" w14:textId="62E22373" w:rsidR="004F52AB" w:rsidRPr="004F52AB" w:rsidRDefault="004F52AB" w:rsidP="00092FA7">
      <w:pPr>
        <w:ind w:firstLine="720"/>
      </w:pPr>
      <w:r w:rsidRPr="004F52AB">
        <w:t>If there are two authors, cite both every time. Do not use “et al.” If there are three or more authors, cite the first author et al. every time</w:t>
      </w:r>
      <w:r w:rsidR="00E27418">
        <w:t>.</w:t>
      </w:r>
      <w:r w:rsidRPr="004F52AB">
        <w:t xml:space="preserve"> </w:t>
      </w:r>
      <w:r w:rsidR="00E27418">
        <w:t>F</w:t>
      </w:r>
      <w:r w:rsidRPr="004F52AB">
        <w:t xml:space="preserve">or example, it has been shown by careful research that students are more likely to be interested if they are not hungry (Harrison et al., 1999). If the information you are citing is from more than one work, include </w:t>
      </w:r>
      <w:r w:rsidR="00E27418">
        <w:t>all references</w:t>
      </w:r>
      <w:r w:rsidRPr="004F52AB">
        <w:t xml:space="preserve"> in the citation. Use </w:t>
      </w:r>
      <w:r w:rsidRPr="004F52AB">
        <w:lastRenderedPageBreak/>
        <w:t>a semicolon to separate the different works. Put the references in alphabetical order</w:t>
      </w:r>
      <w:r w:rsidR="00E27418">
        <w:t>.</w:t>
      </w:r>
      <w:r w:rsidRPr="004F52AB">
        <w:t xml:space="preserve"> </w:t>
      </w:r>
      <w:r w:rsidR="00E27418">
        <w:t>F</w:t>
      </w:r>
      <w:r w:rsidRPr="004F52AB">
        <w:t xml:space="preserve">or example, researchers have repeatedly found that classroom windows are distractions (Harris, 2001; </w:t>
      </w:r>
      <w:proofErr w:type="spellStart"/>
      <w:r w:rsidRPr="004F52AB">
        <w:t>Kitchenbach</w:t>
      </w:r>
      <w:proofErr w:type="spellEnd"/>
      <w:r w:rsidRPr="004F52AB">
        <w:t>, 1996; Thomas, 2008). If you are citing more than one work by the same author in the same set of parentheses, separate the years with commas</w:t>
      </w:r>
      <w:r w:rsidR="00DB49FC">
        <w:t>.</w:t>
      </w:r>
      <w:r w:rsidRPr="004F52AB">
        <w:t xml:space="preserve"> </w:t>
      </w:r>
      <w:r w:rsidR="00DB49FC">
        <w:t>F</w:t>
      </w:r>
      <w:r w:rsidRPr="004F52AB">
        <w:t xml:space="preserve">or example, research has shown that eating makes speaking more problematic (Harris, 2001, 2003, 2020; </w:t>
      </w:r>
      <w:proofErr w:type="spellStart"/>
      <w:r w:rsidRPr="004F52AB">
        <w:t>Kitchenback</w:t>
      </w:r>
      <w:proofErr w:type="spellEnd"/>
      <w:r w:rsidRPr="004F52AB">
        <w:t>, 1996).</w:t>
      </w:r>
      <w:r>
        <w:t xml:space="preserve"> If one of your sources has published multiple wor</w:t>
      </w:r>
      <w:r w:rsidR="00DB49FC">
        <w:t>k</w:t>
      </w:r>
      <w:r>
        <w:t>s within the same year, please add “a” for the first work published, and “b” for the second work published after the year</w:t>
      </w:r>
      <w:r w:rsidR="002030CB">
        <w:t xml:space="preserve"> (Author, 2024a).</w:t>
      </w:r>
    </w:p>
    <w:p w14:paraId="1A6247C1" w14:textId="0788EBAD" w:rsidR="00B30683" w:rsidRDefault="00B30683" w:rsidP="00092FA7">
      <w:pPr>
        <w:ind w:firstLine="720"/>
      </w:pPr>
      <w:r>
        <w:t xml:space="preserve">If you are quoting something that is 40 words or longer, you will need to </w:t>
      </w:r>
      <w:r w:rsidR="003F4F96">
        <w:t>use block quotes.</w:t>
      </w:r>
      <w:r w:rsidR="0031479C">
        <w:t xml:space="preserve"> When submitting your manuscript, you will need to clearly </w:t>
      </w:r>
      <w:r w:rsidR="002167C0">
        <w:t xml:space="preserve">label the block quotes. By doing this, our layout team will be able to identify </w:t>
      </w:r>
      <w:r w:rsidR="002426BB">
        <w:t xml:space="preserve">the text as a long quote and can use the proper formatting for our publication. </w:t>
      </w:r>
      <w:r w:rsidR="008B6E2D">
        <w:t xml:space="preserve">On the importance of </w:t>
      </w:r>
      <w:r w:rsidR="00104677">
        <w:t>properly quoting others, Penn (2020) stat</w:t>
      </w:r>
      <w:r w:rsidR="00D24754">
        <w:t>ed that because</w:t>
      </w:r>
    </w:p>
    <w:p w14:paraId="4FD7DAD2" w14:textId="785C939C" w:rsidR="002426BB" w:rsidRDefault="00E753C9" w:rsidP="00092FA7">
      <w:pPr>
        <w:spacing w:after="0"/>
        <w:ind w:firstLine="720"/>
      </w:pPr>
      <w:r>
        <w:t>[BLOCK QUOTE]</w:t>
      </w:r>
    </w:p>
    <w:p w14:paraId="13841B4B" w14:textId="0D6A525E" w:rsidR="00AC7D7C" w:rsidRDefault="00E753C9" w:rsidP="00092FA7">
      <w:pPr>
        <w:spacing w:after="0"/>
        <w:ind w:left="720"/>
      </w:pPr>
      <w:r>
        <w:t>words and ideas serve as intellectual currency within academia</w:t>
      </w:r>
      <w:r w:rsidR="007F37AE">
        <w:t xml:space="preserve">, there is the </w:t>
      </w:r>
      <w:r w:rsidR="00D54B82">
        <w:t xml:space="preserve">expectation </w:t>
      </w:r>
      <w:r w:rsidR="005C1B77">
        <w:t xml:space="preserve">that academics don’t steal this intellectual currency from each other. Intellectual theft is called plagiarism. Plagiarism occurs whenever an individual engages in any form of writing practice that fails to appropriately acknowledge the words or ideas of one </w:t>
      </w:r>
      <w:r w:rsidR="001A34E4">
        <w:t>or</w:t>
      </w:r>
      <w:r w:rsidR="005C1B77">
        <w:t xml:space="preserve"> more other authors</w:t>
      </w:r>
      <w:r w:rsidR="009F59C4">
        <w:t>.</w:t>
      </w:r>
      <w:r w:rsidR="005C1B77">
        <w:t xml:space="preserve"> </w:t>
      </w:r>
    </w:p>
    <w:p w14:paraId="62AC6BBA" w14:textId="4337C157" w:rsidR="00E753C9" w:rsidRDefault="005C1B77" w:rsidP="00092FA7">
      <w:pPr>
        <w:ind w:left="720"/>
      </w:pPr>
      <w:r>
        <w:t>p. 7</w:t>
      </w:r>
      <w:r w:rsidR="00AC7D7C">
        <w:t>7</w:t>
      </w:r>
    </w:p>
    <w:p w14:paraId="3C447251" w14:textId="4D78A8FB" w:rsidR="001A34E4" w:rsidRDefault="00C115E8" w:rsidP="00092FA7">
      <w:pPr>
        <w:spacing w:before="240"/>
        <w:ind w:firstLine="720"/>
      </w:pPr>
      <w:r>
        <w:t xml:space="preserve">Regarding numbers, the general rule is that numbers one (1) through nine (9) are written in words, but numbers 10 or above are written in numerals. </w:t>
      </w:r>
      <w:r>
        <w:tab/>
        <w:t>One exception is that, if a sentence begins with a number, the number is written in words. Another exception is that, if you are reporting any unit of measurement, including units of time, the number is written in numerals, even if it is 1 through 9, for example, write 3 years, 6 days, 5 months, or 2nd-year students. A further exception is that all numbers in the abstract should be in numerals.</w:t>
      </w:r>
    </w:p>
    <w:p w14:paraId="3360C57D" w14:textId="0A10A988" w:rsidR="008B43D9" w:rsidRDefault="00612848" w:rsidP="00092FA7">
      <w:pPr>
        <w:spacing w:before="240"/>
        <w:ind w:firstLine="720"/>
      </w:pPr>
      <w:r>
        <w:t xml:space="preserve">You may want to include figures from other publications or your own figures to illustrate your point. If you want to include figures, please use the </w:t>
      </w:r>
      <w:r w:rsidR="008B43D9">
        <w:t xml:space="preserve">Figure </w:t>
      </w:r>
      <w:r w:rsidR="009603A4">
        <w:t>Number</w:t>
      </w:r>
      <w:r w:rsidR="008B43D9">
        <w:t xml:space="preserve"> style</w:t>
      </w:r>
      <w:r w:rsidR="009603A4">
        <w:t xml:space="preserve"> to label the </w:t>
      </w:r>
      <w:r w:rsidR="00180ACF">
        <w:t>figures</w:t>
      </w:r>
      <w:r w:rsidR="009603A4">
        <w:t xml:space="preserve"> as Figure 1, Figure 2, etc. Then</w:t>
      </w:r>
      <w:r w:rsidR="00180ACF">
        <w:t>,</w:t>
      </w:r>
      <w:r w:rsidR="009603A4">
        <w:t xml:space="preserve"> use the Figure Title</w:t>
      </w:r>
      <w:r w:rsidR="00180ACF">
        <w:t xml:space="preserve"> style for the titles</w:t>
      </w:r>
      <w:r w:rsidR="008B43D9">
        <w:t xml:space="preserve">. You should also have one </w:t>
      </w:r>
      <w:r w:rsidR="008B43D9">
        <w:lastRenderedPageBreak/>
        <w:t xml:space="preserve">blank line between your previous body of text and the figure </w:t>
      </w:r>
      <w:r w:rsidR="00180ACF">
        <w:t>number</w:t>
      </w:r>
      <w:r w:rsidR="008B43D9">
        <w:t>.</w:t>
      </w:r>
      <w:r w:rsidR="0095163C">
        <w:t xml:space="preserve"> Please do the same for tables as well. </w:t>
      </w:r>
    </w:p>
    <w:p w14:paraId="504EFD32" w14:textId="77777777" w:rsidR="000A1C05" w:rsidRDefault="000A1C05" w:rsidP="00092FA7">
      <w:pPr>
        <w:spacing w:after="0"/>
      </w:pPr>
    </w:p>
    <w:p w14:paraId="18B61062" w14:textId="2E83D50A" w:rsidR="000A1C05" w:rsidRDefault="000A1C05" w:rsidP="00092FA7">
      <w:pPr>
        <w:pStyle w:val="FigureNumber"/>
        <w:spacing w:after="0"/>
      </w:pPr>
      <w:r w:rsidRPr="000A1C05">
        <w:t>Figure 1</w:t>
      </w:r>
    </w:p>
    <w:p w14:paraId="578CC17C" w14:textId="46A16D8A" w:rsidR="000A1C05" w:rsidRDefault="00D2483F" w:rsidP="00092FA7">
      <w:pPr>
        <w:pStyle w:val="FigureTitle"/>
      </w:pPr>
      <w:r>
        <w:t xml:space="preserve">Timeline for PCP </w:t>
      </w:r>
      <w:r w:rsidR="00E203EE">
        <w:t>P</w:t>
      </w:r>
      <w:r>
        <w:t xml:space="preserve">ublication </w:t>
      </w:r>
      <w:r w:rsidR="00E203EE">
        <w:t>P</w:t>
      </w:r>
      <w:r>
        <w:t>rocess</w:t>
      </w:r>
    </w:p>
    <w:p w14:paraId="347EDA52" w14:textId="3BED7FD7" w:rsidR="00D2483F" w:rsidRDefault="00346599" w:rsidP="00092FA7">
      <w:pPr>
        <w:pStyle w:val="FigureTitle"/>
        <w:rPr>
          <w:i w:val="0"/>
          <w:iCs w:val="0"/>
        </w:rPr>
      </w:pPr>
      <w:r>
        <w:rPr>
          <w:i w:val="0"/>
          <w:iCs w:val="0"/>
          <w:noProof/>
        </w:rPr>
        <w:drawing>
          <wp:inline distT="0" distB="0" distL="0" distR="0" wp14:anchorId="214E2776" wp14:editId="469E8285">
            <wp:extent cx="2867025" cy="5437026"/>
            <wp:effectExtent l="0" t="0" r="0" b="0"/>
            <wp:docPr id="43128656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86564" name="Picture 1" descr="A diagram of a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0389" cy="5443405"/>
                    </a:xfrm>
                    <a:prstGeom prst="rect">
                      <a:avLst/>
                    </a:prstGeom>
                  </pic:spPr>
                </pic:pic>
              </a:graphicData>
            </a:graphic>
          </wp:inline>
        </w:drawing>
      </w:r>
    </w:p>
    <w:p w14:paraId="7258FD99" w14:textId="1D0DFF7B" w:rsidR="00D710A0" w:rsidRDefault="008F6B38" w:rsidP="00092FA7">
      <w:pPr>
        <w:pStyle w:val="FigureTitle"/>
        <w:rPr>
          <w:i w:val="0"/>
          <w:iCs w:val="0"/>
        </w:rPr>
      </w:pPr>
      <w:r>
        <w:rPr>
          <w:i w:val="0"/>
          <w:iCs w:val="0"/>
        </w:rPr>
        <w:t>As you can see in my figure</w:t>
      </w:r>
      <w:r w:rsidR="00FE5330">
        <w:rPr>
          <w:i w:val="0"/>
          <w:iCs w:val="0"/>
        </w:rPr>
        <w:t xml:space="preserve"> above</w:t>
      </w:r>
      <w:r>
        <w:rPr>
          <w:i w:val="0"/>
          <w:iCs w:val="0"/>
        </w:rPr>
        <w:t xml:space="preserve">, it is too large, and the data is hard to read. Please make sure the figure you are using can be easily read when inserted </w:t>
      </w:r>
      <w:r w:rsidR="00FE5330">
        <w:rPr>
          <w:i w:val="0"/>
          <w:iCs w:val="0"/>
        </w:rPr>
        <w:t>into</w:t>
      </w:r>
      <w:r>
        <w:rPr>
          <w:i w:val="0"/>
          <w:iCs w:val="0"/>
        </w:rPr>
        <w:t xml:space="preserve"> your document. You should also always provide a separate file</w:t>
      </w:r>
      <w:r w:rsidR="000B269E">
        <w:rPr>
          <w:i w:val="0"/>
          <w:iCs w:val="0"/>
        </w:rPr>
        <w:t>, preferably the original file,</w:t>
      </w:r>
      <w:r>
        <w:rPr>
          <w:i w:val="0"/>
          <w:iCs w:val="0"/>
        </w:rPr>
        <w:t xml:space="preserve"> </w:t>
      </w:r>
      <w:r w:rsidR="000B269E">
        <w:rPr>
          <w:i w:val="0"/>
          <w:iCs w:val="0"/>
        </w:rPr>
        <w:t>of your figure</w:t>
      </w:r>
      <w:r>
        <w:rPr>
          <w:i w:val="0"/>
          <w:iCs w:val="0"/>
        </w:rPr>
        <w:t>.</w:t>
      </w:r>
      <w:r w:rsidR="000B269E">
        <w:rPr>
          <w:i w:val="0"/>
          <w:iCs w:val="0"/>
        </w:rPr>
        <w:t xml:space="preserve"> If the figure placed in the document is too difficult to read when your manuscript enters the layout stage, we can switch </w:t>
      </w:r>
      <w:r w:rsidR="002D37B4">
        <w:rPr>
          <w:i w:val="0"/>
          <w:iCs w:val="0"/>
        </w:rPr>
        <w:lastRenderedPageBreak/>
        <w:t xml:space="preserve">the figure with the one in your additional file. </w:t>
      </w:r>
      <w:r w:rsidR="00292BB6">
        <w:rPr>
          <w:i w:val="0"/>
          <w:iCs w:val="0"/>
        </w:rPr>
        <w:t>We may contact you later if there are issues with the figure</w:t>
      </w:r>
      <w:r w:rsidR="00441B73">
        <w:rPr>
          <w:i w:val="0"/>
          <w:iCs w:val="0"/>
        </w:rPr>
        <w:t xml:space="preserve">s in your manuscript. </w:t>
      </w:r>
    </w:p>
    <w:p w14:paraId="1173EBA3" w14:textId="77777777" w:rsidR="00792FD4" w:rsidRPr="00A42BF5" w:rsidRDefault="00792FD4" w:rsidP="00092FA7">
      <w:pPr>
        <w:pStyle w:val="FigureTitle"/>
        <w:rPr>
          <w:i w:val="0"/>
          <w:iCs w:val="0"/>
        </w:rPr>
      </w:pPr>
    </w:p>
    <w:p w14:paraId="4CA6B6C5" w14:textId="7CD16065" w:rsidR="00EB448B" w:rsidRDefault="00126858" w:rsidP="00092FA7">
      <w:pPr>
        <w:pStyle w:val="TableNumber"/>
        <w:spacing w:after="0"/>
      </w:pPr>
      <w:r w:rsidRPr="00126858">
        <w:t>Table 1</w:t>
      </w:r>
      <w:r w:rsidR="00EB448B" w:rsidRPr="00126858">
        <w:t xml:space="preserve"> </w:t>
      </w:r>
    </w:p>
    <w:p w14:paraId="41697BC7" w14:textId="0C0D470B" w:rsidR="00E203EE" w:rsidRDefault="00E203EE" w:rsidP="00092FA7">
      <w:pPr>
        <w:pStyle w:val="FigureTitle"/>
      </w:pPr>
      <w:r>
        <w:t>Timeline for PCP Publication Process</w:t>
      </w:r>
    </w:p>
    <w:tbl>
      <w:tblPr>
        <w:tblStyle w:val="TableGrid"/>
        <w:tblW w:w="0" w:type="auto"/>
        <w:tblLook w:val="04A0" w:firstRow="1" w:lastRow="0" w:firstColumn="1" w:lastColumn="0" w:noHBand="0" w:noVBand="1"/>
      </w:tblPr>
      <w:tblGrid>
        <w:gridCol w:w="2122"/>
        <w:gridCol w:w="3922"/>
        <w:gridCol w:w="3306"/>
      </w:tblGrid>
      <w:tr w:rsidR="003F0B77" w14:paraId="0A2E7BBD" w14:textId="620A5A6D" w:rsidTr="003F0B77">
        <w:tc>
          <w:tcPr>
            <w:tcW w:w="2122" w:type="dxa"/>
          </w:tcPr>
          <w:p w14:paraId="3C0512DA" w14:textId="764BD3ED" w:rsidR="003F0B77" w:rsidRDefault="003F0B77" w:rsidP="00092FA7">
            <w:pPr>
              <w:pStyle w:val="TableTitle"/>
              <w:rPr>
                <w:i w:val="0"/>
                <w:iCs w:val="0"/>
              </w:rPr>
            </w:pPr>
            <w:r>
              <w:rPr>
                <w:i w:val="0"/>
                <w:iCs w:val="0"/>
              </w:rPr>
              <w:t>November 14-17</w:t>
            </w:r>
          </w:p>
        </w:tc>
        <w:tc>
          <w:tcPr>
            <w:tcW w:w="3922" w:type="dxa"/>
            <w:tcBorders>
              <w:right w:val="single" w:sz="4" w:space="0" w:color="auto"/>
            </w:tcBorders>
          </w:tcPr>
          <w:p w14:paraId="29B11990" w14:textId="0F17F4EE" w:rsidR="003F0B77" w:rsidRDefault="003F0B77" w:rsidP="00092FA7">
            <w:pPr>
              <w:pStyle w:val="TableTitle"/>
              <w:rPr>
                <w:i w:val="0"/>
                <w:iCs w:val="0"/>
              </w:rPr>
            </w:pPr>
            <w:r>
              <w:rPr>
                <w:i w:val="0"/>
                <w:iCs w:val="0"/>
              </w:rPr>
              <w:t>JALT Conference</w:t>
            </w:r>
          </w:p>
        </w:tc>
        <w:tc>
          <w:tcPr>
            <w:tcW w:w="3306" w:type="dxa"/>
            <w:tcBorders>
              <w:top w:val="nil"/>
              <w:left w:val="single" w:sz="4" w:space="0" w:color="auto"/>
              <w:bottom w:val="nil"/>
              <w:right w:val="nil"/>
            </w:tcBorders>
          </w:tcPr>
          <w:p w14:paraId="423BFB10" w14:textId="77777777" w:rsidR="003F0B77" w:rsidRDefault="003F0B77" w:rsidP="00092FA7">
            <w:pPr>
              <w:pStyle w:val="TableTitle"/>
              <w:rPr>
                <w:i w:val="0"/>
                <w:iCs w:val="0"/>
              </w:rPr>
            </w:pPr>
          </w:p>
        </w:tc>
      </w:tr>
      <w:tr w:rsidR="003F0B77" w14:paraId="062E3F4B" w14:textId="48D47093" w:rsidTr="003F0B77">
        <w:tc>
          <w:tcPr>
            <w:tcW w:w="2122" w:type="dxa"/>
          </w:tcPr>
          <w:p w14:paraId="344DADA5" w14:textId="2DBEABD2" w:rsidR="003F0B77" w:rsidRDefault="003F0B77" w:rsidP="00092FA7">
            <w:pPr>
              <w:pStyle w:val="TableTitle"/>
              <w:rPr>
                <w:i w:val="0"/>
                <w:iCs w:val="0"/>
              </w:rPr>
            </w:pPr>
            <w:r>
              <w:rPr>
                <w:i w:val="0"/>
                <w:iCs w:val="0"/>
              </w:rPr>
              <w:t>January 12</w:t>
            </w:r>
          </w:p>
        </w:tc>
        <w:tc>
          <w:tcPr>
            <w:tcW w:w="3922" w:type="dxa"/>
            <w:tcBorders>
              <w:right w:val="single" w:sz="4" w:space="0" w:color="auto"/>
            </w:tcBorders>
          </w:tcPr>
          <w:p w14:paraId="230B5E52" w14:textId="1567CC51" w:rsidR="003F0B77" w:rsidRDefault="003F0B77" w:rsidP="00092FA7">
            <w:pPr>
              <w:pStyle w:val="TableTitle"/>
              <w:rPr>
                <w:i w:val="0"/>
                <w:iCs w:val="0"/>
              </w:rPr>
            </w:pPr>
            <w:r>
              <w:rPr>
                <w:i w:val="0"/>
                <w:iCs w:val="0"/>
              </w:rPr>
              <w:t>Submission Deadline</w:t>
            </w:r>
          </w:p>
        </w:tc>
        <w:tc>
          <w:tcPr>
            <w:tcW w:w="3306" w:type="dxa"/>
            <w:tcBorders>
              <w:top w:val="nil"/>
              <w:left w:val="single" w:sz="4" w:space="0" w:color="auto"/>
              <w:bottom w:val="single" w:sz="4" w:space="0" w:color="auto"/>
              <w:right w:val="nil"/>
            </w:tcBorders>
          </w:tcPr>
          <w:p w14:paraId="18EF9763" w14:textId="77777777" w:rsidR="003F0B77" w:rsidRDefault="003F0B77" w:rsidP="00092FA7">
            <w:pPr>
              <w:pStyle w:val="TableTitle"/>
              <w:rPr>
                <w:i w:val="0"/>
                <w:iCs w:val="0"/>
              </w:rPr>
            </w:pPr>
          </w:p>
        </w:tc>
      </w:tr>
      <w:tr w:rsidR="006C0657" w14:paraId="132A37C4" w14:textId="28DF3271" w:rsidTr="00DA33FA">
        <w:tc>
          <w:tcPr>
            <w:tcW w:w="2122" w:type="dxa"/>
            <w:vMerge w:val="restart"/>
            <w:vAlign w:val="center"/>
          </w:tcPr>
          <w:p w14:paraId="373EC902" w14:textId="694FF746" w:rsidR="006C0657" w:rsidRDefault="006C0657" w:rsidP="00092FA7">
            <w:pPr>
              <w:pStyle w:val="TableTitle"/>
              <w:rPr>
                <w:i w:val="0"/>
                <w:iCs w:val="0"/>
              </w:rPr>
            </w:pPr>
            <w:r>
              <w:rPr>
                <w:i w:val="0"/>
                <w:iCs w:val="0"/>
              </w:rPr>
              <w:t>January</w:t>
            </w:r>
          </w:p>
        </w:tc>
        <w:tc>
          <w:tcPr>
            <w:tcW w:w="3922" w:type="dxa"/>
            <w:vMerge w:val="restart"/>
            <w:vAlign w:val="center"/>
          </w:tcPr>
          <w:p w14:paraId="7EB2245E" w14:textId="04DE8D0B" w:rsidR="006C0657" w:rsidRDefault="006C0657" w:rsidP="00092FA7">
            <w:pPr>
              <w:pStyle w:val="TableTitle"/>
              <w:rPr>
                <w:i w:val="0"/>
                <w:iCs w:val="0"/>
              </w:rPr>
            </w:pPr>
            <w:r>
              <w:rPr>
                <w:i w:val="0"/>
                <w:iCs w:val="0"/>
              </w:rPr>
              <w:t>Editorial Review</w:t>
            </w:r>
          </w:p>
        </w:tc>
        <w:tc>
          <w:tcPr>
            <w:tcW w:w="3306" w:type="dxa"/>
            <w:tcBorders>
              <w:top w:val="single" w:sz="4" w:space="0" w:color="auto"/>
            </w:tcBorders>
            <w:shd w:val="clear" w:color="auto" w:fill="B3E5A1" w:themeFill="accent6" w:themeFillTint="66"/>
            <w:vAlign w:val="center"/>
          </w:tcPr>
          <w:p w14:paraId="159ED093" w14:textId="709203C4" w:rsidR="006C0657" w:rsidRPr="00325F05" w:rsidRDefault="006C0657" w:rsidP="00092FA7">
            <w:pPr>
              <w:pStyle w:val="TableTitle"/>
              <w:rPr>
                <w:i w:val="0"/>
                <w:iCs w:val="0"/>
              </w:rPr>
            </w:pPr>
            <w:r w:rsidRPr="00325F05">
              <w:rPr>
                <w:i w:val="0"/>
                <w:iCs w:val="0"/>
              </w:rPr>
              <w:t>Editorial Pass to Reviewers</w:t>
            </w:r>
          </w:p>
        </w:tc>
      </w:tr>
      <w:tr w:rsidR="006C0657" w14:paraId="722D476F" w14:textId="6B6E9D2F" w:rsidTr="00DA33FA">
        <w:tc>
          <w:tcPr>
            <w:tcW w:w="2122" w:type="dxa"/>
            <w:vMerge/>
          </w:tcPr>
          <w:p w14:paraId="55AA195E" w14:textId="77777777" w:rsidR="006C0657" w:rsidRDefault="006C0657" w:rsidP="00092FA7">
            <w:pPr>
              <w:pStyle w:val="TableTitle"/>
              <w:rPr>
                <w:i w:val="0"/>
                <w:iCs w:val="0"/>
              </w:rPr>
            </w:pPr>
          </w:p>
        </w:tc>
        <w:tc>
          <w:tcPr>
            <w:tcW w:w="3922" w:type="dxa"/>
            <w:vMerge/>
          </w:tcPr>
          <w:p w14:paraId="799C09B4" w14:textId="77777777" w:rsidR="006C0657" w:rsidRDefault="006C0657" w:rsidP="00092FA7">
            <w:pPr>
              <w:pStyle w:val="TableTitle"/>
              <w:rPr>
                <w:i w:val="0"/>
                <w:iCs w:val="0"/>
              </w:rPr>
            </w:pPr>
          </w:p>
        </w:tc>
        <w:tc>
          <w:tcPr>
            <w:tcW w:w="3306" w:type="dxa"/>
            <w:shd w:val="clear" w:color="auto" w:fill="FF9F9F"/>
            <w:vAlign w:val="center"/>
          </w:tcPr>
          <w:p w14:paraId="0D9107D8" w14:textId="7DD25B5E" w:rsidR="006C0657" w:rsidRPr="00325F05" w:rsidRDefault="006C0657" w:rsidP="00092FA7">
            <w:pPr>
              <w:pStyle w:val="TableTitle"/>
              <w:rPr>
                <w:i w:val="0"/>
                <w:iCs w:val="0"/>
              </w:rPr>
            </w:pPr>
            <w:r w:rsidRPr="00325F05">
              <w:rPr>
                <w:i w:val="0"/>
                <w:iCs w:val="0"/>
              </w:rPr>
              <w:t>Editorial Rejection</w:t>
            </w:r>
          </w:p>
        </w:tc>
      </w:tr>
      <w:tr w:rsidR="001618E0" w14:paraId="14B47642" w14:textId="47298138" w:rsidTr="00DA33FA">
        <w:tc>
          <w:tcPr>
            <w:tcW w:w="2122" w:type="dxa"/>
            <w:vMerge w:val="restart"/>
            <w:vAlign w:val="center"/>
          </w:tcPr>
          <w:p w14:paraId="4E1A4FB4" w14:textId="2F116C66" w:rsidR="001618E0" w:rsidRDefault="001618E0" w:rsidP="00092FA7">
            <w:pPr>
              <w:pStyle w:val="TableTitle"/>
              <w:rPr>
                <w:i w:val="0"/>
                <w:iCs w:val="0"/>
              </w:rPr>
            </w:pPr>
            <w:r>
              <w:rPr>
                <w:i w:val="0"/>
                <w:iCs w:val="0"/>
              </w:rPr>
              <w:t>Feb.-June</w:t>
            </w:r>
          </w:p>
        </w:tc>
        <w:tc>
          <w:tcPr>
            <w:tcW w:w="3922" w:type="dxa"/>
            <w:vMerge w:val="restart"/>
            <w:vAlign w:val="center"/>
          </w:tcPr>
          <w:p w14:paraId="62709942" w14:textId="2B53D05F" w:rsidR="001618E0" w:rsidRDefault="001618E0" w:rsidP="00092FA7">
            <w:pPr>
              <w:pStyle w:val="TableTitle"/>
              <w:rPr>
                <w:i w:val="0"/>
                <w:iCs w:val="0"/>
              </w:rPr>
            </w:pPr>
            <w:r>
              <w:rPr>
                <w:i w:val="0"/>
                <w:iCs w:val="0"/>
              </w:rPr>
              <w:t>Manuscript Assigned to Reviewers</w:t>
            </w:r>
          </w:p>
        </w:tc>
        <w:tc>
          <w:tcPr>
            <w:tcW w:w="3306" w:type="dxa"/>
            <w:shd w:val="clear" w:color="auto" w:fill="B3E5A1" w:themeFill="accent6" w:themeFillTint="66"/>
            <w:vAlign w:val="center"/>
          </w:tcPr>
          <w:p w14:paraId="1E4F169D" w14:textId="58C0470E" w:rsidR="001618E0" w:rsidRDefault="00325F05" w:rsidP="00092FA7">
            <w:pPr>
              <w:pStyle w:val="TableTitle"/>
              <w:rPr>
                <w:i w:val="0"/>
                <w:iCs w:val="0"/>
              </w:rPr>
            </w:pPr>
            <w:r>
              <w:rPr>
                <w:i w:val="0"/>
                <w:iCs w:val="0"/>
              </w:rPr>
              <w:t>Reviewers Vote Yes</w:t>
            </w:r>
          </w:p>
        </w:tc>
      </w:tr>
      <w:tr w:rsidR="001618E0" w14:paraId="44A95197" w14:textId="0D835F27" w:rsidTr="00DA33FA">
        <w:tc>
          <w:tcPr>
            <w:tcW w:w="2122" w:type="dxa"/>
            <w:vMerge/>
          </w:tcPr>
          <w:p w14:paraId="6A29906D" w14:textId="77777777" w:rsidR="001618E0" w:rsidRDefault="001618E0" w:rsidP="00092FA7">
            <w:pPr>
              <w:pStyle w:val="TableTitle"/>
              <w:rPr>
                <w:i w:val="0"/>
                <w:iCs w:val="0"/>
              </w:rPr>
            </w:pPr>
          </w:p>
        </w:tc>
        <w:tc>
          <w:tcPr>
            <w:tcW w:w="3922" w:type="dxa"/>
            <w:vMerge/>
          </w:tcPr>
          <w:p w14:paraId="57968641" w14:textId="77777777" w:rsidR="001618E0" w:rsidRDefault="001618E0" w:rsidP="00092FA7">
            <w:pPr>
              <w:pStyle w:val="TableTitle"/>
              <w:rPr>
                <w:i w:val="0"/>
                <w:iCs w:val="0"/>
              </w:rPr>
            </w:pPr>
          </w:p>
        </w:tc>
        <w:tc>
          <w:tcPr>
            <w:tcW w:w="3306" w:type="dxa"/>
            <w:tcBorders>
              <w:bottom w:val="single" w:sz="4" w:space="0" w:color="auto"/>
            </w:tcBorders>
            <w:shd w:val="clear" w:color="auto" w:fill="FF9F9F"/>
            <w:vAlign w:val="center"/>
          </w:tcPr>
          <w:p w14:paraId="03E617A4" w14:textId="2DCDC11A" w:rsidR="001618E0" w:rsidRDefault="00325F05" w:rsidP="00092FA7">
            <w:pPr>
              <w:pStyle w:val="TableTitle"/>
              <w:rPr>
                <w:i w:val="0"/>
                <w:iCs w:val="0"/>
              </w:rPr>
            </w:pPr>
            <w:r>
              <w:rPr>
                <w:i w:val="0"/>
                <w:iCs w:val="0"/>
              </w:rPr>
              <w:t>Reviewers Vote No</w:t>
            </w:r>
          </w:p>
        </w:tc>
      </w:tr>
      <w:tr w:rsidR="003F0B77" w14:paraId="30A4F7B7" w14:textId="7EE10527" w:rsidTr="00551700">
        <w:tc>
          <w:tcPr>
            <w:tcW w:w="2122" w:type="dxa"/>
          </w:tcPr>
          <w:p w14:paraId="2EABEFDD" w14:textId="49E22D38" w:rsidR="003F0B77" w:rsidRDefault="007B3B5C" w:rsidP="00092FA7">
            <w:pPr>
              <w:pStyle w:val="TableTitle"/>
              <w:rPr>
                <w:i w:val="0"/>
                <w:iCs w:val="0"/>
              </w:rPr>
            </w:pPr>
            <w:r>
              <w:rPr>
                <w:i w:val="0"/>
                <w:iCs w:val="0"/>
              </w:rPr>
              <w:t>March-August</w:t>
            </w:r>
          </w:p>
        </w:tc>
        <w:tc>
          <w:tcPr>
            <w:tcW w:w="3922" w:type="dxa"/>
            <w:tcBorders>
              <w:right w:val="single" w:sz="4" w:space="0" w:color="auto"/>
            </w:tcBorders>
          </w:tcPr>
          <w:p w14:paraId="151DBB3E" w14:textId="139663A9" w:rsidR="003F0B77" w:rsidRDefault="007B3B5C" w:rsidP="00092FA7">
            <w:pPr>
              <w:pStyle w:val="TableTitle"/>
              <w:rPr>
                <w:i w:val="0"/>
                <w:iCs w:val="0"/>
              </w:rPr>
            </w:pPr>
            <w:r>
              <w:rPr>
                <w:i w:val="0"/>
                <w:iCs w:val="0"/>
              </w:rPr>
              <w:t>Content Editor Helps Revise</w:t>
            </w:r>
          </w:p>
        </w:tc>
        <w:tc>
          <w:tcPr>
            <w:tcW w:w="3306" w:type="dxa"/>
            <w:tcBorders>
              <w:top w:val="single" w:sz="4" w:space="0" w:color="auto"/>
              <w:left w:val="single" w:sz="4" w:space="0" w:color="auto"/>
              <w:bottom w:val="nil"/>
              <w:right w:val="nil"/>
            </w:tcBorders>
            <w:vAlign w:val="center"/>
          </w:tcPr>
          <w:p w14:paraId="198F9AB0" w14:textId="77777777" w:rsidR="003F0B77" w:rsidRDefault="003F0B77" w:rsidP="00092FA7">
            <w:pPr>
              <w:pStyle w:val="TableTitle"/>
              <w:rPr>
                <w:i w:val="0"/>
                <w:iCs w:val="0"/>
              </w:rPr>
            </w:pPr>
          </w:p>
        </w:tc>
      </w:tr>
      <w:tr w:rsidR="003F0B77" w14:paraId="512EA998" w14:textId="0773C49C" w:rsidTr="00551700">
        <w:tc>
          <w:tcPr>
            <w:tcW w:w="2122" w:type="dxa"/>
          </w:tcPr>
          <w:p w14:paraId="43BFF82E" w14:textId="0A217F72" w:rsidR="003F0B77" w:rsidRDefault="007B3B5C" w:rsidP="00092FA7">
            <w:pPr>
              <w:pStyle w:val="TableTitle"/>
              <w:rPr>
                <w:i w:val="0"/>
                <w:iCs w:val="0"/>
              </w:rPr>
            </w:pPr>
            <w:r>
              <w:rPr>
                <w:i w:val="0"/>
                <w:iCs w:val="0"/>
              </w:rPr>
              <w:t>Within 4 Weeks</w:t>
            </w:r>
          </w:p>
        </w:tc>
        <w:tc>
          <w:tcPr>
            <w:tcW w:w="3922" w:type="dxa"/>
            <w:tcBorders>
              <w:right w:val="single" w:sz="4" w:space="0" w:color="auto"/>
            </w:tcBorders>
          </w:tcPr>
          <w:p w14:paraId="36A0C83D" w14:textId="703DDC5E" w:rsidR="003F0B77" w:rsidRDefault="007B3B5C" w:rsidP="00092FA7">
            <w:pPr>
              <w:pStyle w:val="TableTitle"/>
              <w:rPr>
                <w:i w:val="0"/>
                <w:iCs w:val="0"/>
              </w:rPr>
            </w:pPr>
            <w:r>
              <w:rPr>
                <w:i w:val="0"/>
                <w:iCs w:val="0"/>
              </w:rPr>
              <w:t>Author Revises Manuscript</w:t>
            </w:r>
            <w:r w:rsidR="001A522D">
              <w:rPr>
                <w:i w:val="0"/>
                <w:iCs w:val="0"/>
              </w:rPr>
              <w:t xml:space="preserve"> Per Content Editors’ and Reviewers’ Suggestions</w:t>
            </w:r>
          </w:p>
        </w:tc>
        <w:tc>
          <w:tcPr>
            <w:tcW w:w="3306" w:type="dxa"/>
            <w:tcBorders>
              <w:top w:val="nil"/>
              <w:left w:val="single" w:sz="4" w:space="0" w:color="auto"/>
              <w:bottom w:val="single" w:sz="4" w:space="0" w:color="auto"/>
              <w:right w:val="nil"/>
            </w:tcBorders>
            <w:vAlign w:val="center"/>
          </w:tcPr>
          <w:p w14:paraId="7F4A3A22" w14:textId="77777777" w:rsidR="003F0B77" w:rsidRDefault="003F0B77" w:rsidP="00092FA7">
            <w:pPr>
              <w:pStyle w:val="TableTitle"/>
              <w:rPr>
                <w:i w:val="0"/>
                <w:iCs w:val="0"/>
              </w:rPr>
            </w:pPr>
          </w:p>
        </w:tc>
      </w:tr>
      <w:tr w:rsidR="000F3628" w14:paraId="2F0D2FD6" w14:textId="77777777" w:rsidTr="00551700">
        <w:tc>
          <w:tcPr>
            <w:tcW w:w="2122" w:type="dxa"/>
            <w:vMerge w:val="restart"/>
            <w:vAlign w:val="center"/>
          </w:tcPr>
          <w:p w14:paraId="72B84E12" w14:textId="31C82E34" w:rsidR="000F3628" w:rsidRDefault="000F3628" w:rsidP="00092FA7">
            <w:pPr>
              <w:pStyle w:val="TableTitle"/>
              <w:rPr>
                <w:i w:val="0"/>
                <w:iCs w:val="0"/>
              </w:rPr>
            </w:pPr>
            <w:r>
              <w:rPr>
                <w:i w:val="0"/>
                <w:iCs w:val="0"/>
              </w:rPr>
              <w:t>April-May</w:t>
            </w:r>
          </w:p>
        </w:tc>
        <w:tc>
          <w:tcPr>
            <w:tcW w:w="3922" w:type="dxa"/>
            <w:vMerge w:val="restart"/>
            <w:tcBorders>
              <w:right w:val="single" w:sz="4" w:space="0" w:color="auto"/>
            </w:tcBorders>
            <w:vAlign w:val="center"/>
          </w:tcPr>
          <w:p w14:paraId="2397FC61" w14:textId="7BF30545" w:rsidR="000F3628" w:rsidRDefault="000F3628" w:rsidP="00092FA7">
            <w:pPr>
              <w:pStyle w:val="TableTitle"/>
              <w:rPr>
                <w:i w:val="0"/>
                <w:iCs w:val="0"/>
              </w:rPr>
            </w:pPr>
            <w:r>
              <w:rPr>
                <w:i w:val="0"/>
                <w:iCs w:val="0"/>
              </w:rPr>
              <w:t>Content Editor’s Suggestion/Final Editorial Review</w:t>
            </w:r>
          </w:p>
        </w:tc>
        <w:tc>
          <w:tcPr>
            <w:tcW w:w="3306" w:type="dxa"/>
            <w:tcBorders>
              <w:top w:val="single" w:sz="4" w:space="0" w:color="auto"/>
              <w:left w:val="single" w:sz="4" w:space="0" w:color="auto"/>
              <w:bottom w:val="single" w:sz="4" w:space="0" w:color="auto"/>
              <w:right w:val="single" w:sz="4" w:space="0" w:color="auto"/>
            </w:tcBorders>
            <w:shd w:val="clear" w:color="auto" w:fill="B3E5A1" w:themeFill="accent6" w:themeFillTint="66"/>
            <w:vAlign w:val="center"/>
          </w:tcPr>
          <w:p w14:paraId="004333A1" w14:textId="4B90FB73" w:rsidR="00F96EEB" w:rsidRDefault="000F3628" w:rsidP="00092FA7">
            <w:pPr>
              <w:pStyle w:val="TableTitle"/>
              <w:rPr>
                <w:i w:val="0"/>
                <w:iCs w:val="0"/>
              </w:rPr>
            </w:pPr>
            <w:r>
              <w:rPr>
                <w:i w:val="0"/>
                <w:iCs w:val="0"/>
              </w:rPr>
              <w:t>Adequate Revision</w:t>
            </w:r>
            <w:r w:rsidR="00F96EEB">
              <w:rPr>
                <w:i w:val="0"/>
                <w:iCs w:val="0"/>
              </w:rPr>
              <w:t>s</w:t>
            </w:r>
          </w:p>
          <w:p w14:paraId="18B9E830" w14:textId="0BA6276D" w:rsidR="000F3628" w:rsidRDefault="00F96EEB" w:rsidP="00092FA7">
            <w:pPr>
              <w:pStyle w:val="TableTitle"/>
              <w:rPr>
                <w:i w:val="0"/>
                <w:iCs w:val="0"/>
              </w:rPr>
            </w:pPr>
            <w:r>
              <w:rPr>
                <w:i w:val="0"/>
                <w:iCs w:val="0"/>
              </w:rPr>
              <w:t>Copy Editor Assigned</w:t>
            </w:r>
          </w:p>
        </w:tc>
      </w:tr>
      <w:tr w:rsidR="000F3628" w14:paraId="105E328C" w14:textId="77777777" w:rsidTr="00551700">
        <w:tc>
          <w:tcPr>
            <w:tcW w:w="2122" w:type="dxa"/>
            <w:vMerge/>
          </w:tcPr>
          <w:p w14:paraId="4CBA75B4" w14:textId="77777777" w:rsidR="000F3628" w:rsidRDefault="000F3628" w:rsidP="00092FA7">
            <w:pPr>
              <w:pStyle w:val="TableTitle"/>
              <w:rPr>
                <w:i w:val="0"/>
                <w:iCs w:val="0"/>
              </w:rPr>
            </w:pPr>
          </w:p>
        </w:tc>
        <w:tc>
          <w:tcPr>
            <w:tcW w:w="3922" w:type="dxa"/>
            <w:vMerge/>
            <w:tcBorders>
              <w:right w:val="single" w:sz="4" w:space="0" w:color="auto"/>
            </w:tcBorders>
          </w:tcPr>
          <w:p w14:paraId="2842597A" w14:textId="77777777" w:rsidR="000F3628" w:rsidRDefault="000F3628" w:rsidP="00092FA7">
            <w:pPr>
              <w:pStyle w:val="TableTitle"/>
              <w:rPr>
                <w:i w:val="0"/>
                <w:iCs w:val="0"/>
              </w:rPr>
            </w:pPr>
          </w:p>
        </w:tc>
        <w:tc>
          <w:tcPr>
            <w:tcW w:w="3306" w:type="dxa"/>
            <w:tcBorders>
              <w:top w:val="single" w:sz="4" w:space="0" w:color="auto"/>
              <w:left w:val="single" w:sz="4" w:space="0" w:color="auto"/>
              <w:bottom w:val="single" w:sz="4" w:space="0" w:color="auto"/>
              <w:right w:val="single" w:sz="4" w:space="0" w:color="auto"/>
            </w:tcBorders>
            <w:shd w:val="clear" w:color="auto" w:fill="FF9F9F"/>
            <w:vAlign w:val="center"/>
          </w:tcPr>
          <w:p w14:paraId="146F640E" w14:textId="3F85D0C0" w:rsidR="000F3628" w:rsidRDefault="00F96EEB" w:rsidP="00092FA7">
            <w:pPr>
              <w:pStyle w:val="TableTitle"/>
              <w:rPr>
                <w:i w:val="0"/>
                <w:iCs w:val="0"/>
              </w:rPr>
            </w:pPr>
            <w:r>
              <w:rPr>
                <w:i w:val="0"/>
                <w:iCs w:val="0"/>
              </w:rPr>
              <w:t>Inadequate Revisions. Manuscript Rejected</w:t>
            </w:r>
          </w:p>
        </w:tc>
      </w:tr>
      <w:tr w:rsidR="00516747" w14:paraId="3AD49168" w14:textId="77777777" w:rsidTr="00CF711C">
        <w:tc>
          <w:tcPr>
            <w:tcW w:w="2122" w:type="dxa"/>
          </w:tcPr>
          <w:p w14:paraId="327E8461" w14:textId="10410FAD" w:rsidR="00516747" w:rsidRDefault="00CF711C" w:rsidP="00092FA7">
            <w:pPr>
              <w:pStyle w:val="TableTitle"/>
              <w:rPr>
                <w:i w:val="0"/>
                <w:iCs w:val="0"/>
              </w:rPr>
            </w:pPr>
            <w:r>
              <w:rPr>
                <w:i w:val="0"/>
                <w:iCs w:val="0"/>
              </w:rPr>
              <w:t>May-August</w:t>
            </w:r>
          </w:p>
        </w:tc>
        <w:tc>
          <w:tcPr>
            <w:tcW w:w="3922" w:type="dxa"/>
            <w:tcBorders>
              <w:right w:val="single" w:sz="4" w:space="0" w:color="auto"/>
            </w:tcBorders>
          </w:tcPr>
          <w:p w14:paraId="3AA93D27" w14:textId="42165191" w:rsidR="00516747" w:rsidRDefault="00CF711C" w:rsidP="00092FA7">
            <w:pPr>
              <w:pStyle w:val="TableTitle"/>
              <w:rPr>
                <w:i w:val="0"/>
                <w:iCs w:val="0"/>
              </w:rPr>
            </w:pPr>
            <w:r>
              <w:rPr>
                <w:i w:val="0"/>
                <w:iCs w:val="0"/>
              </w:rPr>
              <w:t>Final Revisions (10 Days)</w:t>
            </w:r>
          </w:p>
        </w:tc>
        <w:tc>
          <w:tcPr>
            <w:tcW w:w="3306" w:type="dxa"/>
            <w:tcBorders>
              <w:top w:val="single" w:sz="4" w:space="0" w:color="auto"/>
              <w:left w:val="single" w:sz="4" w:space="0" w:color="auto"/>
              <w:bottom w:val="nil"/>
              <w:right w:val="nil"/>
            </w:tcBorders>
          </w:tcPr>
          <w:p w14:paraId="099BD8B0" w14:textId="77777777" w:rsidR="00516747" w:rsidRDefault="00516747" w:rsidP="00092FA7">
            <w:pPr>
              <w:pStyle w:val="TableTitle"/>
              <w:rPr>
                <w:i w:val="0"/>
                <w:iCs w:val="0"/>
              </w:rPr>
            </w:pPr>
          </w:p>
        </w:tc>
      </w:tr>
      <w:tr w:rsidR="00516747" w14:paraId="507513C2" w14:textId="77777777" w:rsidTr="00CF711C">
        <w:tc>
          <w:tcPr>
            <w:tcW w:w="2122" w:type="dxa"/>
          </w:tcPr>
          <w:p w14:paraId="07DB28D6" w14:textId="0DAFE456" w:rsidR="00516747" w:rsidRDefault="00CF711C" w:rsidP="00092FA7">
            <w:pPr>
              <w:pStyle w:val="TableTitle"/>
              <w:rPr>
                <w:i w:val="0"/>
                <w:iCs w:val="0"/>
              </w:rPr>
            </w:pPr>
            <w:r>
              <w:rPr>
                <w:i w:val="0"/>
                <w:iCs w:val="0"/>
              </w:rPr>
              <w:t>June-August</w:t>
            </w:r>
          </w:p>
        </w:tc>
        <w:tc>
          <w:tcPr>
            <w:tcW w:w="3922" w:type="dxa"/>
            <w:tcBorders>
              <w:right w:val="single" w:sz="4" w:space="0" w:color="auto"/>
            </w:tcBorders>
          </w:tcPr>
          <w:p w14:paraId="7DBA5C5A" w14:textId="2916D0DC" w:rsidR="00516747" w:rsidRDefault="00CF711C" w:rsidP="00092FA7">
            <w:pPr>
              <w:pStyle w:val="TableTitle"/>
              <w:rPr>
                <w:i w:val="0"/>
                <w:iCs w:val="0"/>
              </w:rPr>
            </w:pPr>
            <w:r>
              <w:rPr>
                <w:i w:val="0"/>
                <w:iCs w:val="0"/>
              </w:rPr>
              <w:t>Layout</w:t>
            </w:r>
          </w:p>
        </w:tc>
        <w:tc>
          <w:tcPr>
            <w:tcW w:w="3306" w:type="dxa"/>
            <w:tcBorders>
              <w:top w:val="nil"/>
              <w:left w:val="single" w:sz="4" w:space="0" w:color="auto"/>
              <w:bottom w:val="nil"/>
              <w:right w:val="nil"/>
            </w:tcBorders>
          </w:tcPr>
          <w:p w14:paraId="7175D4E4" w14:textId="77777777" w:rsidR="00516747" w:rsidRDefault="00516747" w:rsidP="00092FA7">
            <w:pPr>
              <w:pStyle w:val="TableTitle"/>
              <w:rPr>
                <w:i w:val="0"/>
                <w:iCs w:val="0"/>
              </w:rPr>
            </w:pPr>
          </w:p>
        </w:tc>
      </w:tr>
      <w:tr w:rsidR="00CF711C" w14:paraId="548F7035" w14:textId="77777777" w:rsidTr="00CF711C">
        <w:tc>
          <w:tcPr>
            <w:tcW w:w="2122" w:type="dxa"/>
          </w:tcPr>
          <w:p w14:paraId="3E3AC20D" w14:textId="7B9EBC88" w:rsidR="00CF711C" w:rsidRDefault="00CF711C" w:rsidP="00092FA7">
            <w:pPr>
              <w:pStyle w:val="TableTitle"/>
              <w:rPr>
                <w:i w:val="0"/>
                <w:iCs w:val="0"/>
              </w:rPr>
            </w:pPr>
            <w:r>
              <w:rPr>
                <w:i w:val="0"/>
                <w:iCs w:val="0"/>
              </w:rPr>
              <w:t>August</w:t>
            </w:r>
          </w:p>
        </w:tc>
        <w:tc>
          <w:tcPr>
            <w:tcW w:w="3922" w:type="dxa"/>
            <w:tcBorders>
              <w:right w:val="single" w:sz="4" w:space="0" w:color="auto"/>
            </w:tcBorders>
          </w:tcPr>
          <w:p w14:paraId="6F3335ED" w14:textId="7FD49917" w:rsidR="00CF711C" w:rsidRDefault="00CF711C" w:rsidP="00092FA7">
            <w:pPr>
              <w:pStyle w:val="TableTitle"/>
              <w:rPr>
                <w:i w:val="0"/>
                <w:iCs w:val="0"/>
              </w:rPr>
            </w:pPr>
            <w:proofErr w:type="spellStart"/>
            <w:r>
              <w:rPr>
                <w:i w:val="0"/>
                <w:iCs w:val="0"/>
              </w:rPr>
              <w:t>Postconference</w:t>
            </w:r>
            <w:proofErr w:type="spellEnd"/>
            <w:r>
              <w:rPr>
                <w:i w:val="0"/>
                <w:iCs w:val="0"/>
              </w:rPr>
              <w:t xml:space="preserve"> Publication Released Online</w:t>
            </w:r>
          </w:p>
        </w:tc>
        <w:tc>
          <w:tcPr>
            <w:tcW w:w="3306" w:type="dxa"/>
            <w:tcBorders>
              <w:top w:val="nil"/>
              <w:left w:val="single" w:sz="4" w:space="0" w:color="auto"/>
              <w:bottom w:val="nil"/>
              <w:right w:val="nil"/>
            </w:tcBorders>
          </w:tcPr>
          <w:p w14:paraId="1AA8B0B3" w14:textId="77777777" w:rsidR="00CF711C" w:rsidRDefault="00CF711C" w:rsidP="00092FA7">
            <w:pPr>
              <w:pStyle w:val="TableTitle"/>
              <w:rPr>
                <w:i w:val="0"/>
                <w:iCs w:val="0"/>
              </w:rPr>
            </w:pPr>
          </w:p>
        </w:tc>
      </w:tr>
    </w:tbl>
    <w:p w14:paraId="2C87E005" w14:textId="77777777" w:rsidR="00126858" w:rsidRDefault="00126858" w:rsidP="00092FA7">
      <w:pPr>
        <w:pStyle w:val="TableTitle"/>
        <w:rPr>
          <w:i w:val="0"/>
          <w:iCs w:val="0"/>
        </w:rPr>
      </w:pPr>
    </w:p>
    <w:p w14:paraId="47D5B796" w14:textId="77777777" w:rsidR="00C5048F" w:rsidRDefault="00B46631" w:rsidP="00092FA7">
      <w:pPr>
        <w:pStyle w:val="TableTitle"/>
        <w:spacing w:after="0"/>
        <w:ind w:firstLine="720"/>
        <w:rPr>
          <w:i w:val="0"/>
          <w:iCs w:val="0"/>
        </w:rPr>
      </w:pPr>
      <w:r>
        <w:rPr>
          <w:i w:val="0"/>
          <w:iCs w:val="0"/>
        </w:rPr>
        <w:t>You may notice that the titles for both the figure and table</w:t>
      </w:r>
      <w:r w:rsidR="00DE2B10">
        <w:rPr>
          <w:i w:val="0"/>
          <w:iCs w:val="0"/>
        </w:rPr>
        <w:t xml:space="preserve"> have the initial letter in each major word capitalized. There have been some inconsistencies in style over the past few years, with some people </w:t>
      </w:r>
      <w:r w:rsidR="00EB5CA7">
        <w:rPr>
          <w:i w:val="0"/>
          <w:iCs w:val="0"/>
        </w:rPr>
        <w:t>only capitalizing the initial letter of the first word and proper nouns and more people capitalizing the initial letter of every major word.</w:t>
      </w:r>
      <w:r w:rsidR="00C5048F">
        <w:rPr>
          <w:i w:val="0"/>
          <w:iCs w:val="0"/>
        </w:rPr>
        <w:t xml:space="preserve"> </w:t>
      </w:r>
      <w:r w:rsidR="00C5048F" w:rsidRPr="00C5048F">
        <w:rPr>
          <w:i w:val="0"/>
          <w:iCs w:val="0"/>
        </w:rPr>
        <w:t xml:space="preserve">This year’s PCP will follow a unified format for both tables and figures. </w:t>
      </w:r>
    </w:p>
    <w:p w14:paraId="1D56BE78" w14:textId="02FB9118" w:rsidR="00E13223" w:rsidRDefault="00BC5CF9" w:rsidP="00092FA7">
      <w:pPr>
        <w:pStyle w:val="TableTitle"/>
        <w:spacing w:after="0"/>
        <w:ind w:firstLine="720"/>
        <w:rPr>
          <w:i w:val="0"/>
          <w:iCs w:val="0"/>
        </w:rPr>
      </w:pPr>
      <w:r w:rsidRPr="00BC5CF9">
        <w:rPr>
          <w:i w:val="0"/>
          <w:iCs w:val="0"/>
        </w:rPr>
        <w:lastRenderedPageBreak/>
        <w:t xml:space="preserve">Additionally, notes under tables and figures should be kept as short as possible. If the notes require more than one short sentence, the information should be included in the main body of the text instead of the notes section. Having too much text under tables/figures will cause problems with the readability of your text. If you find yourself writing too much as notes, reflect on how you can incorporate the notes into the main body of text. </w:t>
      </w:r>
      <w:r>
        <w:rPr>
          <w:i w:val="0"/>
          <w:iCs w:val="0"/>
        </w:rPr>
        <w:t>Finally, same as before, include one blank line between the</w:t>
      </w:r>
      <w:r w:rsidR="007C4032">
        <w:rPr>
          <w:i w:val="0"/>
          <w:iCs w:val="0"/>
        </w:rPr>
        <w:t xml:space="preserve"> introduction and methodology (or subsequent) headings.</w:t>
      </w:r>
    </w:p>
    <w:p w14:paraId="08352B4A" w14:textId="77777777" w:rsidR="00BC5CF9" w:rsidRDefault="00BC5CF9" w:rsidP="00092FA7">
      <w:pPr>
        <w:pStyle w:val="TableTitle"/>
        <w:spacing w:after="0"/>
        <w:ind w:firstLine="720"/>
        <w:rPr>
          <w:i w:val="0"/>
          <w:iCs w:val="0"/>
        </w:rPr>
      </w:pPr>
    </w:p>
    <w:p w14:paraId="18942695" w14:textId="3DE0498E" w:rsidR="007D1BEB" w:rsidRDefault="007D1BEB" w:rsidP="00092FA7">
      <w:pPr>
        <w:pStyle w:val="Heading1"/>
        <w:spacing w:before="0"/>
      </w:pPr>
      <w:r>
        <w:t>Methodology</w:t>
      </w:r>
    </w:p>
    <w:p w14:paraId="6FA8F8D0" w14:textId="0579CE10" w:rsidR="00647E63" w:rsidRDefault="00647E63" w:rsidP="00092FA7">
      <w:pPr>
        <w:ind w:firstLine="720"/>
      </w:pPr>
      <w:r>
        <w:t xml:space="preserve">In the methodology section, </w:t>
      </w:r>
      <w:r w:rsidR="00420C61">
        <w:t>you should clearly</w:t>
      </w:r>
      <w:r w:rsidR="00420C61" w:rsidRPr="00420C61">
        <w:t xml:space="preserve"> outline the steps taken to conduct your research. This includes a detailed description of your research design, data collection methods, and any tools or instruments used. Additionally, include information about the participants (if applicable), the setting, and how the data was analyzed. Ensure the methodology is detailed enough to allow other researchers to replicate your study. Any limitations or ethical considerations associated with your methods should also be discussed briefly in this section</w:t>
      </w:r>
      <w:r w:rsidR="00E04EDD">
        <w:t>, such as the mandatory consent statements</w:t>
      </w:r>
      <w:r w:rsidR="00420C61" w:rsidRPr="00420C61">
        <w:t>.</w:t>
      </w:r>
      <w:r w:rsidR="00420C61">
        <w:t xml:space="preserve"> </w:t>
      </w:r>
      <w:r w:rsidR="00190042">
        <w:t xml:space="preserve">This part of your manuscript should be written as objectively as possible. </w:t>
      </w:r>
      <w:r w:rsidR="00F4051C">
        <w:t xml:space="preserve">Again, please include a separate file in your submission of each figure you use in your manuscript. </w:t>
      </w:r>
    </w:p>
    <w:p w14:paraId="76557AFC" w14:textId="77777777" w:rsidR="00E13223" w:rsidRDefault="00E13223" w:rsidP="00092FA7"/>
    <w:p w14:paraId="10F76A46" w14:textId="5E99F6CC" w:rsidR="00E13223" w:rsidRDefault="00024E67" w:rsidP="00092FA7">
      <w:pPr>
        <w:pStyle w:val="Heading1"/>
      </w:pPr>
      <w:r>
        <w:t>Results</w:t>
      </w:r>
    </w:p>
    <w:p w14:paraId="686A54A9" w14:textId="7E324E4F" w:rsidR="00024E67" w:rsidRDefault="00024E67" w:rsidP="00092FA7">
      <w:r>
        <w:tab/>
        <w:t>The results section is where you should talk about the data you gathered as described in the methodology section. Do not include results from data gathering that was not mentioned in the methodology section. Likewise, if a method was introduced in the previous section, the results of that method should be explained in the results section. The results section should be objective</w:t>
      </w:r>
      <w:r w:rsidR="00B110E5">
        <w:t xml:space="preserve">, and you should not try to explain the implications of the data results in this section. </w:t>
      </w:r>
    </w:p>
    <w:p w14:paraId="0BC12641" w14:textId="3CE3F968" w:rsidR="00B110E5" w:rsidRPr="00024E67" w:rsidRDefault="00B110E5" w:rsidP="00092FA7">
      <w:r>
        <w:tab/>
      </w:r>
      <w:r w:rsidR="00E32E86">
        <w:t>Consequently, you may not have a results section if your paper is research</w:t>
      </w:r>
      <w:r w:rsidR="006C1A02">
        <w:t>-</w:t>
      </w:r>
      <w:r w:rsidR="00E32E86">
        <w:t>based</w:t>
      </w:r>
      <w:r w:rsidR="00FE5330">
        <w:t xml:space="preserve"> (Author, 2024b)</w:t>
      </w:r>
      <w:r w:rsidR="00E32E86">
        <w:t>. As previously</w:t>
      </w:r>
      <w:r w:rsidR="006C1A02">
        <w:t xml:space="preserve"> stated, practice-oriented and theoretical manuscripts are also welcome in the PCP. You may want to </w:t>
      </w:r>
      <w:r w:rsidR="003B1238">
        <w:t xml:space="preserve">forgo having a results section and move straight to the discussion section. Again, you may also rename the headings if </w:t>
      </w:r>
      <w:r w:rsidR="0042440F">
        <w:t xml:space="preserve">your manuscript does not follow research-based protocols. </w:t>
      </w:r>
    </w:p>
    <w:p w14:paraId="46D1AD66" w14:textId="77777777" w:rsidR="00425C52" w:rsidRDefault="00425C52" w:rsidP="00092FA7"/>
    <w:p w14:paraId="1A6BC1C6" w14:textId="77777777" w:rsidR="00425C52" w:rsidRPr="007D1BEB" w:rsidRDefault="00425C52" w:rsidP="00092FA7"/>
    <w:p w14:paraId="5A7D900C" w14:textId="77777777" w:rsidR="00176ED5" w:rsidRDefault="00FB1325" w:rsidP="00092FA7">
      <w:pPr>
        <w:pStyle w:val="Heading1"/>
      </w:pPr>
      <w:r>
        <w:t>Discussion</w:t>
      </w:r>
    </w:p>
    <w:p w14:paraId="0DA6F992" w14:textId="77777777" w:rsidR="000D347F" w:rsidRDefault="000D347F" w:rsidP="00092FA7">
      <w:pPr>
        <w:pStyle w:val="Heading2"/>
      </w:pPr>
      <w:r>
        <w:t>Things to Include</w:t>
      </w:r>
    </w:p>
    <w:p w14:paraId="4DA7DC57" w14:textId="7A0EFB9A" w:rsidR="0072298C" w:rsidRDefault="0072298C" w:rsidP="00092FA7">
      <w:pPr>
        <w:ind w:firstLine="720"/>
      </w:pPr>
      <w:r>
        <w:t xml:space="preserve">In the discussion section of your paper, you should explain how the results of your research are relevant and what the results imply. You can talk about future implications and any </w:t>
      </w:r>
      <w:r w:rsidR="0089173B">
        <w:t xml:space="preserve">problems you encountered in the data collection or analysis phases of your research. </w:t>
      </w:r>
      <w:r w:rsidR="00FA6BA3">
        <w:t xml:space="preserve">Please be aware that I have used a Heading 2 style for this subsection and the subsequent subsection under the discussion. You can use Heading 2 </w:t>
      </w:r>
      <w:r w:rsidR="00C07E1E">
        <w:t>as needed in your manuscript. If Heading 2 comes directly after Heading 1, you do not need to include a blank line. However, as in the second Heading 2 below this paragraph, you must include a blank line.</w:t>
      </w:r>
    </w:p>
    <w:p w14:paraId="56147E98" w14:textId="77777777" w:rsidR="00C07E1E" w:rsidRPr="0072298C" w:rsidRDefault="00C07E1E" w:rsidP="00092FA7">
      <w:pPr>
        <w:ind w:firstLine="720"/>
      </w:pPr>
    </w:p>
    <w:p w14:paraId="64C9B477" w14:textId="77777777" w:rsidR="000D347F" w:rsidRDefault="000D347F" w:rsidP="00092FA7">
      <w:pPr>
        <w:pStyle w:val="Heading2"/>
      </w:pPr>
      <w:r>
        <w:t>Punctuation to Remember</w:t>
      </w:r>
    </w:p>
    <w:p w14:paraId="3F281FD7" w14:textId="2092277B" w:rsidR="00DA7C50" w:rsidRPr="00636495" w:rsidRDefault="00636495" w:rsidP="00092FA7">
      <w:pPr>
        <w:pStyle w:val="NoSpacing"/>
        <w:spacing w:line="360" w:lineRule="auto"/>
        <w:ind w:firstLine="720"/>
      </w:pPr>
      <w:r w:rsidRPr="00636495">
        <w:t>Punctuation establishes the cadence of a sentence, telling the reader where to pause (comma, semicolon, and colon), or take a detour (dash, parentheses, or brackets). Punctuation denotes a pause in thought; different kinds of punctuation indicate different kinds and lengths of pauses. Note that punctuation in writing is different from pausing in speech.</w:t>
      </w:r>
    </w:p>
    <w:p w14:paraId="66D66A4C" w14:textId="77777777" w:rsidR="00636495" w:rsidRDefault="00636495" w:rsidP="00092FA7">
      <w:pPr>
        <w:pStyle w:val="NoSpacing"/>
        <w:spacing w:line="360" w:lineRule="auto"/>
        <w:rPr>
          <w:b/>
          <w:bCs/>
        </w:rPr>
      </w:pPr>
    </w:p>
    <w:p w14:paraId="179AA101" w14:textId="2C010BA2" w:rsidR="000D347F" w:rsidRPr="000D347F" w:rsidRDefault="000D347F" w:rsidP="00092FA7">
      <w:pPr>
        <w:pStyle w:val="NoSpacing"/>
        <w:spacing w:line="360" w:lineRule="auto"/>
      </w:pPr>
      <w:r w:rsidRPr="000D347F">
        <w:rPr>
          <w:b/>
          <w:bCs/>
        </w:rPr>
        <w:t xml:space="preserve">Table </w:t>
      </w:r>
      <w:r>
        <w:rPr>
          <w:b/>
          <w:bCs/>
        </w:rPr>
        <w:t>2</w:t>
      </w:r>
      <w:r w:rsidRPr="000D347F">
        <w:rPr>
          <w:b/>
          <w:bCs/>
        </w:rPr>
        <w:t> </w:t>
      </w:r>
    </w:p>
    <w:p w14:paraId="221F56D7" w14:textId="77777777" w:rsidR="000D347F" w:rsidRPr="000D347F" w:rsidRDefault="000D347F" w:rsidP="00092FA7">
      <w:pPr>
        <w:pStyle w:val="NoSpacing"/>
        <w:spacing w:line="360" w:lineRule="auto"/>
      </w:pPr>
      <w:r w:rsidRPr="000D347F">
        <w:rPr>
          <w:i/>
          <w:iCs/>
        </w:rPr>
        <w:t>Examples of Correct and Incorrect Usages of Punctuation</w:t>
      </w:r>
    </w:p>
    <w:p w14:paraId="275347C7" w14:textId="77777777" w:rsidR="000D347F" w:rsidRPr="000D347F" w:rsidRDefault="000D347F" w:rsidP="00092FA7">
      <w:pPr>
        <w:pStyle w:val="NoSpacing"/>
        <w:spacing w:line="360" w:lineRule="auto"/>
      </w:pPr>
    </w:p>
    <w:tbl>
      <w:tblPr>
        <w:tblW w:w="0" w:type="auto"/>
        <w:tblCellMar>
          <w:top w:w="15" w:type="dxa"/>
          <w:left w:w="15" w:type="dxa"/>
          <w:bottom w:w="15" w:type="dxa"/>
          <w:right w:w="15" w:type="dxa"/>
        </w:tblCellMar>
        <w:tblLook w:val="04A0" w:firstRow="1" w:lastRow="0" w:firstColumn="1" w:lastColumn="0" w:noHBand="0" w:noVBand="1"/>
      </w:tblPr>
      <w:tblGrid>
        <w:gridCol w:w="1461"/>
        <w:gridCol w:w="1996"/>
        <w:gridCol w:w="2939"/>
        <w:gridCol w:w="2964"/>
      </w:tblGrid>
      <w:tr w:rsidR="000D347F" w:rsidRPr="000D347F" w14:paraId="6924333D" w14:textId="77777777" w:rsidTr="000D347F">
        <w:trPr>
          <w:trHeight w:val="500"/>
        </w:trPr>
        <w:tc>
          <w:tcPr>
            <w:tcW w:w="0" w:type="auto"/>
            <w:tcBorders>
              <w:top w:val="single" w:sz="8" w:space="0" w:color="000000"/>
              <w:bottom w:val="single" w:sz="8" w:space="0" w:color="000000"/>
            </w:tcBorders>
            <w:tcMar>
              <w:top w:w="100" w:type="dxa"/>
              <w:left w:w="120" w:type="dxa"/>
              <w:bottom w:w="100" w:type="dxa"/>
              <w:right w:w="120" w:type="dxa"/>
            </w:tcMar>
            <w:hideMark/>
          </w:tcPr>
          <w:p w14:paraId="40F576AF" w14:textId="77777777" w:rsidR="000D347F" w:rsidRPr="000D347F" w:rsidRDefault="000D347F" w:rsidP="00092FA7">
            <w:pPr>
              <w:pStyle w:val="NoSpacing"/>
              <w:spacing w:line="360" w:lineRule="auto"/>
            </w:pPr>
            <w:r w:rsidRPr="000D347F">
              <w:t>Punctuation</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3D6E5CD" w14:textId="77777777" w:rsidR="000D347F" w:rsidRPr="000D347F" w:rsidRDefault="000D347F" w:rsidP="00092FA7">
            <w:pPr>
              <w:pStyle w:val="NoSpacing"/>
              <w:spacing w:line="360" w:lineRule="auto"/>
            </w:pPr>
            <w:r w:rsidRPr="000D347F">
              <w:t>Usage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63AB53B" w14:textId="77777777" w:rsidR="000D347F" w:rsidRPr="000D347F" w:rsidRDefault="000D347F" w:rsidP="00092FA7">
            <w:pPr>
              <w:pStyle w:val="NoSpacing"/>
              <w:spacing w:line="360" w:lineRule="auto"/>
            </w:pPr>
            <w:r w:rsidRPr="000D347F">
              <w:t>Correct</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5473E0D" w14:textId="77777777" w:rsidR="000D347F" w:rsidRPr="000D347F" w:rsidRDefault="000D347F" w:rsidP="00092FA7">
            <w:pPr>
              <w:pStyle w:val="NoSpacing"/>
              <w:spacing w:line="360" w:lineRule="auto"/>
            </w:pPr>
            <w:r w:rsidRPr="000D347F">
              <w:t>Incorrect</w:t>
            </w:r>
          </w:p>
        </w:tc>
      </w:tr>
      <w:tr w:rsidR="000D347F" w:rsidRPr="000D347F" w14:paraId="5784E56C" w14:textId="77777777" w:rsidTr="000D347F">
        <w:trPr>
          <w:trHeight w:val="500"/>
        </w:trPr>
        <w:tc>
          <w:tcPr>
            <w:tcW w:w="0" w:type="auto"/>
            <w:vMerge w:val="restart"/>
            <w:tcBorders>
              <w:top w:val="single" w:sz="8" w:space="0" w:color="000000"/>
              <w:bottom w:val="single" w:sz="8" w:space="0" w:color="000000"/>
            </w:tcBorders>
            <w:tcMar>
              <w:top w:w="100" w:type="dxa"/>
              <w:left w:w="120" w:type="dxa"/>
              <w:bottom w:w="100" w:type="dxa"/>
              <w:right w:w="120" w:type="dxa"/>
            </w:tcMar>
            <w:hideMark/>
          </w:tcPr>
          <w:p w14:paraId="2CCEA60B" w14:textId="77777777" w:rsidR="000D347F" w:rsidRPr="000D347F" w:rsidRDefault="000D347F" w:rsidP="00092FA7">
            <w:pPr>
              <w:pStyle w:val="NoSpacing"/>
              <w:spacing w:line="360" w:lineRule="auto"/>
            </w:pPr>
            <w:r w:rsidRPr="000D347F">
              <w:t>Period</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EC4C9A4" w14:textId="77777777" w:rsidR="000D347F" w:rsidRPr="000D347F" w:rsidRDefault="000D347F" w:rsidP="00092FA7">
            <w:pPr>
              <w:pStyle w:val="NoSpacing"/>
              <w:spacing w:line="360" w:lineRule="auto"/>
            </w:pPr>
            <w:r w:rsidRPr="000D347F">
              <w:t>initials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E7863A8" w14:textId="77777777" w:rsidR="000D347F" w:rsidRPr="000D347F" w:rsidRDefault="000D347F" w:rsidP="00092FA7">
            <w:pPr>
              <w:pStyle w:val="NoSpacing"/>
              <w:spacing w:line="360" w:lineRule="auto"/>
            </w:pPr>
            <w:r w:rsidRPr="000D347F">
              <w:t>J. D. Brown</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B93FE05" w14:textId="77777777" w:rsidR="000D347F" w:rsidRPr="000D347F" w:rsidRDefault="000D347F" w:rsidP="00092FA7">
            <w:pPr>
              <w:pStyle w:val="NoSpacing"/>
              <w:spacing w:line="360" w:lineRule="auto"/>
            </w:pPr>
            <w:r w:rsidRPr="000D347F">
              <w:t>JD Brown, J.D. Brown</w:t>
            </w:r>
          </w:p>
        </w:tc>
      </w:tr>
      <w:tr w:rsidR="000D347F" w:rsidRPr="000D347F" w14:paraId="6A936333" w14:textId="77777777" w:rsidTr="000D347F">
        <w:trPr>
          <w:trHeight w:val="780"/>
        </w:trPr>
        <w:tc>
          <w:tcPr>
            <w:tcW w:w="0" w:type="auto"/>
            <w:vMerge/>
            <w:tcBorders>
              <w:top w:val="single" w:sz="8" w:space="0" w:color="000000"/>
              <w:bottom w:val="single" w:sz="8" w:space="0" w:color="000000"/>
            </w:tcBorders>
            <w:vAlign w:val="center"/>
            <w:hideMark/>
          </w:tcPr>
          <w:p w14:paraId="206257BF"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77CD095C" w14:textId="77777777" w:rsidR="000D347F" w:rsidRPr="000D347F" w:rsidRDefault="000D347F" w:rsidP="00092FA7">
            <w:pPr>
              <w:pStyle w:val="NoSpacing"/>
              <w:spacing w:line="360" w:lineRule="auto"/>
            </w:pPr>
            <w:r w:rsidRPr="000D347F">
              <w:t>Latin abbreviations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FECF97F" w14:textId="77777777" w:rsidR="000D347F" w:rsidRPr="000D347F" w:rsidRDefault="000D347F" w:rsidP="00092FA7">
            <w:pPr>
              <w:pStyle w:val="NoSpacing"/>
              <w:spacing w:line="360" w:lineRule="auto"/>
            </w:pPr>
            <w:r w:rsidRPr="000D347F">
              <w:t>a.m., cf., i.e., e.g., vs.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12C4658" w14:textId="77777777" w:rsidR="000D347F" w:rsidRPr="000D347F" w:rsidRDefault="000D347F" w:rsidP="00092FA7">
            <w:pPr>
              <w:pStyle w:val="NoSpacing"/>
              <w:spacing w:line="360" w:lineRule="auto"/>
            </w:pPr>
            <w:r w:rsidRPr="000D347F">
              <w:t xml:space="preserve">am, a. m., </w:t>
            </w:r>
            <w:proofErr w:type="spellStart"/>
            <w:r w:rsidRPr="000D347F">
              <w:t>eg.</w:t>
            </w:r>
            <w:proofErr w:type="spellEnd"/>
          </w:p>
        </w:tc>
      </w:tr>
      <w:tr w:rsidR="000D347F" w:rsidRPr="000D347F" w14:paraId="0BB60460" w14:textId="77777777" w:rsidTr="000D347F">
        <w:trPr>
          <w:trHeight w:val="780"/>
        </w:trPr>
        <w:tc>
          <w:tcPr>
            <w:tcW w:w="0" w:type="auto"/>
            <w:vMerge/>
            <w:tcBorders>
              <w:top w:val="single" w:sz="8" w:space="0" w:color="000000"/>
              <w:bottom w:val="single" w:sz="8" w:space="0" w:color="000000"/>
            </w:tcBorders>
            <w:vAlign w:val="center"/>
            <w:hideMark/>
          </w:tcPr>
          <w:p w14:paraId="33519570"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5BDEB178" w14:textId="77777777" w:rsidR="000D347F" w:rsidRPr="000D347F" w:rsidRDefault="000D347F" w:rsidP="00092FA7">
            <w:pPr>
              <w:pStyle w:val="NoSpacing"/>
              <w:spacing w:line="360" w:lineRule="auto"/>
            </w:pPr>
            <w:r w:rsidRPr="000D347F">
              <w:t>reference abbreviations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94B22E3" w14:textId="77777777" w:rsidR="000D347F" w:rsidRPr="000D347F" w:rsidRDefault="000D347F" w:rsidP="00092FA7">
            <w:pPr>
              <w:pStyle w:val="NoSpacing"/>
              <w:spacing w:line="360" w:lineRule="auto"/>
            </w:pPr>
            <w:r w:rsidRPr="000D347F">
              <w:t>Vol. 1, 2nd ed., p. 6, pp. 4-8</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2860D39" w14:textId="77777777" w:rsidR="000D347F" w:rsidRPr="000D347F" w:rsidRDefault="000D347F" w:rsidP="00092FA7">
            <w:pPr>
              <w:pStyle w:val="NoSpacing"/>
              <w:spacing w:line="360" w:lineRule="auto"/>
            </w:pPr>
            <w:r w:rsidRPr="000D347F">
              <w:t>Vol 1, 2nd ed, page 6, pp4-8</w:t>
            </w:r>
          </w:p>
        </w:tc>
      </w:tr>
      <w:tr w:rsidR="000D347F" w:rsidRPr="000D347F" w14:paraId="0D984F21" w14:textId="77777777" w:rsidTr="000D347F">
        <w:trPr>
          <w:trHeight w:val="1060"/>
        </w:trPr>
        <w:tc>
          <w:tcPr>
            <w:tcW w:w="0" w:type="auto"/>
            <w:vMerge/>
            <w:tcBorders>
              <w:top w:val="single" w:sz="8" w:space="0" w:color="000000"/>
              <w:bottom w:val="single" w:sz="8" w:space="0" w:color="000000"/>
            </w:tcBorders>
            <w:vAlign w:val="center"/>
            <w:hideMark/>
          </w:tcPr>
          <w:p w14:paraId="60D280FC"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06AB2089" w14:textId="77777777" w:rsidR="000D347F" w:rsidRPr="000D347F" w:rsidRDefault="000D347F" w:rsidP="00092FA7">
            <w:pPr>
              <w:pStyle w:val="NoSpacing"/>
              <w:spacing w:line="360" w:lineRule="auto"/>
            </w:pPr>
            <w:r w:rsidRPr="000D347F">
              <w:t>abbreviations and acronyms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E0BEB34" w14:textId="77777777" w:rsidR="000D347F" w:rsidRPr="000D347F" w:rsidRDefault="000D347F" w:rsidP="00092FA7">
            <w:pPr>
              <w:pStyle w:val="NoSpacing"/>
              <w:spacing w:line="360" w:lineRule="auto"/>
            </w:pPr>
            <w:r w:rsidRPr="000D347F">
              <w:rPr>
                <w:i/>
                <w:iCs/>
              </w:rPr>
              <w:t>APA</w:t>
            </w:r>
            <w:r w:rsidRPr="000D347F">
              <w:t>, IQ, MEXT</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A4B1603" w14:textId="77777777" w:rsidR="000D347F" w:rsidRPr="000D347F" w:rsidRDefault="000D347F" w:rsidP="00092FA7">
            <w:pPr>
              <w:pStyle w:val="NoSpacing"/>
              <w:spacing w:line="360" w:lineRule="auto"/>
            </w:pPr>
            <w:r w:rsidRPr="000D347F">
              <w:t>I.Q., M.E.</w:t>
            </w:r>
            <w:proofErr w:type="gramStart"/>
            <w:r w:rsidRPr="000D347F">
              <w:t>X.T</w:t>
            </w:r>
            <w:proofErr w:type="gramEnd"/>
          </w:p>
        </w:tc>
      </w:tr>
      <w:tr w:rsidR="000D347F" w:rsidRPr="000D347F" w14:paraId="7C82BE19" w14:textId="77777777" w:rsidTr="000D347F">
        <w:trPr>
          <w:trHeight w:val="1060"/>
        </w:trPr>
        <w:tc>
          <w:tcPr>
            <w:tcW w:w="0" w:type="auto"/>
            <w:vMerge/>
            <w:tcBorders>
              <w:top w:val="single" w:sz="8" w:space="0" w:color="000000"/>
              <w:bottom w:val="single" w:sz="8" w:space="0" w:color="000000"/>
            </w:tcBorders>
            <w:vAlign w:val="center"/>
            <w:hideMark/>
          </w:tcPr>
          <w:p w14:paraId="272056E4"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1EB2419F" w14:textId="77777777" w:rsidR="000D347F" w:rsidRPr="000D347F" w:rsidRDefault="000D347F" w:rsidP="00092FA7">
            <w:pPr>
              <w:pStyle w:val="NoSpacing"/>
              <w:spacing w:line="360" w:lineRule="auto"/>
            </w:pPr>
            <w:r w:rsidRPr="000D347F">
              <w:t>abbreviations of state names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78C2D9B" w14:textId="77777777" w:rsidR="000D347F" w:rsidRPr="000D347F" w:rsidRDefault="000D347F" w:rsidP="00092FA7">
            <w:pPr>
              <w:pStyle w:val="NoSpacing"/>
              <w:spacing w:line="360" w:lineRule="auto"/>
            </w:pPr>
            <w:r w:rsidRPr="000D347F">
              <w:t>NY; OH; Washington, DC</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7BE59AB" w14:textId="77777777" w:rsidR="000D347F" w:rsidRPr="000D347F" w:rsidRDefault="000D347F" w:rsidP="00092FA7">
            <w:pPr>
              <w:pStyle w:val="NoSpacing"/>
              <w:spacing w:line="360" w:lineRule="auto"/>
            </w:pPr>
            <w:r w:rsidRPr="000D347F">
              <w:t>N.Y.</w:t>
            </w:r>
          </w:p>
        </w:tc>
      </w:tr>
      <w:tr w:rsidR="000D347F" w:rsidRPr="000D347F" w14:paraId="03F3130A" w14:textId="77777777" w:rsidTr="000D347F">
        <w:trPr>
          <w:trHeight w:val="1340"/>
        </w:trPr>
        <w:tc>
          <w:tcPr>
            <w:tcW w:w="0" w:type="auto"/>
            <w:vMerge/>
            <w:tcBorders>
              <w:top w:val="single" w:sz="8" w:space="0" w:color="000000"/>
              <w:bottom w:val="single" w:sz="8" w:space="0" w:color="000000"/>
            </w:tcBorders>
            <w:vAlign w:val="center"/>
            <w:hideMark/>
          </w:tcPr>
          <w:p w14:paraId="3EC3C223"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76FB98B2" w14:textId="77777777" w:rsidR="000D347F" w:rsidRPr="000D347F" w:rsidRDefault="000D347F" w:rsidP="00092FA7">
            <w:pPr>
              <w:pStyle w:val="NoSpacing"/>
              <w:spacing w:line="360" w:lineRule="auto"/>
            </w:pPr>
            <w:r w:rsidRPr="000D347F">
              <w:t>web addresses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D1DD8A8" w14:textId="77777777" w:rsidR="000D347F" w:rsidRPr="000D347F" w:rsidRDefault="000D347F" w:rsidP="00092FA7">
            <w:pPr>
              <w:pStyle w:val="NoSpacing"/>
              <w:spacing w:line="360" w:lineRule="auto"/>
            </w:pPr>
            <w:r w:rsidRPr="000D347F">
              <w:t>Jalt.org is the place to find my paper.</w:t>
            </w:r>
          </w:p>
          <w:p w14:paraId="6D0D5F66" w14:textId="77777777" w:rsidR="000D347F" w:rsidRPr="000D347F" w:rsidRDefault="000D347F" w:rsidP="00092FA7">
            <w:pPr>
              <w:pStyle w:val="NoSpacing"/>
              <w:spacing w:line="360" w:lineRule="auto"/>
            </w:pPr>
            <w:r w:rsidRPr="000D347F">
              <w:t>Find my paper online (jalt.org).</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511B900" w14:textId="77777777" w:rsidR="000D347F" w:rsidRPr="000D347F" w:rsidRDefault="000D347F" w:rsidP="00092FA7">
            <w:pPr>
              <w:pStyle w:val="NoSpacing"/>
              <w:spacing w:line="360" w:lineRule="auto"/>
            </w:pPr>
            <w:r w:rsidRPr="000D347F">
              <w:t>Find my paper at jalt.org.</w:t>
            </w:r>
          </w:p>
        </w:tc>
      </w:tr>
      <w:tr w:rsidR="000D347F" w:rsidRPr="000D347F" w14:paraId="07C738D0" w14:textId="77777777" w:rsidTr="000D347F">
        <w:trPr>
          <w:trHeight w:val="780"/>
        </w:trPr>
        <w:tc>
          <w:tcPr>
            <w:tcW w:w="0" w:type="auto"/>
            <w:vMerge/>
            <w:tcBorders>
              <w:top w:val="single" w:sz="8" w:space="0" w:color="000000"/>
              <w:bottom w:val="single" w:sz="8" w:space="0" w:color="000000"/>
            </w:tcBorders>
            <w:vAlign w:val="center"/>
            <w:hideMark/>
          </w:tcPr>
          <w:p w14:paraId="1F2E188A"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4670188F" w14:textId="77777777" w:rsidR="000D347F" w:rsidRPr="000D347F" w:rsidRDefault="000D347F" w:rsidP="00092FA7">
            <w:pPr>
              <w:pStyle w:val="NoSpacing"/>
              <w:spacing w:line="360" w:lineRule="auto"/>
            </w:pPr>
            <w:r w:rsidRPr="000D347F">
              <w:t>measurement abbreviations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56B0927" w14:textId="77777777" w:rsidR="000D347F" w:rsidRPr="000D347F" w:rsidRDefault="000D347F" w:rsidP="00092FA7">
            <w:pPr>
              <w:pStyle w:val="NoSpacing"/>
              <w:spacing w:line="360" w:lineRule="auto"/>
            </w:pPr>
            <w:r w:rsidRPr="000D347F">
              <w:t xml:space="preserve">cm, kg, </w:t>
            </w:r>
            <w:proofErr w:type="spellStart"/>
            <w:r w:rsidRPr="000D347F">
              <w:t>lb</w:t>
            </w:r>
            <w:proofErr w:type="spellEnd"/>
            <w:r w:rsidRPr="000D347F">
              <w:t>, hr, min, 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64B09E5" w14:textId="77777777" w:rsidR="000D347F" w:rsidRPr="000D347F" w:rsidRDefault="000D347F" w:rsidP="00092FA7">
            <w:pPr>
              <w:pStyle w:val="NoSpacing"/>
              <w:spacing w:line="360" w:lineRule="auto"/>
            </w:pPr>
            <w:proofErr w:type="spellStart"/>
            <w:r w:rsidRPr="000D347F">
              <w:t>c.m.</w:t>
            </w:r>
            <w:proofErr w:type="spellEnd"/>
            <w:r w:rsidRPr="000D347F">
              <w:t>, sec.</w:t>
            </w:r>
          </w:p>
        </w:tc>
      </w:tr>
      <w:tr w:rsidR="000D347F" w:rsidRPr="000D347F" w14:paraId="480B7A52" w14:textId="77777777" w:rsidTr="000D347F">
        <w:trPr>
          <w:trHeight w:val="1340"/>
        </w:trPr>
        <w:tc>
          <w:tcPr>
            <w:tcW w:w="0" w:type="auto"/>
            <w:vMerge w:val="restart"/>
            <w:tcBorders>
              <w:top w:val="single" w:sz="8" w:space="0" w:color="000000"/>
              <w:bottom w:val="single" w:sz="8" w:space="0" w:color="000000"/>
            </w:tcBorders>
            <w:tcMar>
              <w:top w:w="100" w:type="dxa"/>
              <w:left w:w="120" w:type="dxa"/>
              <w:bottom w:w="100" w:type="dxa"/>
              <w:right w:w="120" w:type="dxa"/>
            </w:tcMar>
            <w:hideMark/>
          </w:tcPr>
          <w:p w14:paraId="00DB33E5" w14:textId="77777777" w:rsidR="000D347F" w:rsidRPr="000D347F" w:rsidRDefault="000D347F" w:rsidP="00092FA7">
            <w:pPr>
              <w:pStyle w:val="NoSpacing"/>
              <w:spacing w:line="360" w:lineRule="auto"/>
            </w:pPr>
            <w:r w:rsidRPr="000D347F">
              <w:t>Comma</w:t>
            </w:r>
          </w:p>
        </w:tc>
        <w:tc>
          <w:tcPr>
            <w:tcW w:w="0" w:type="auto"/>
            <w:tcBorders>
              <w:top w:val="single" w:sz="8" w:space="0" w:color="000000"/>
              <w:bottom w:val="single" w:sz="8" w:space="0" w:color="000000"/>
            </w:tcBorders>
            <w:tcMar>
              <w:top w:w="100" w:type="dxa"/>
              <w:left w:w="120" w:type="dxa"/>
              <w:bottom w:w="100" w:type="dxa"/>
              <w:right w:w="120" w:type="dxa"/>
            </w:tcMar>
            <w:hideMark/>
          </w:tcPr>
          <w:p w14:paraId="746291BC" w14:textId="77777777" w:rsidR="000D347F" w:rsidRPr="000D347F" w:rsidRDefault="000D347F" w:rsidP="00092FA7">
            <w:pPr>
              <w:pStyle w:val="NoSpacing"/>
              <w:spacing w:line="360" w:lineRule="auto"/>
            </w:pPr>
            <w:r w:rsidRPr="000D347F">
              <w:t>between elements in a series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47DC653" w14:textId="77777777" w:rsidR="000D347F" w:rsidRPr="000D347F" w:rsidRDefault="000D347F" w:rsidP="00092FA7">
            <w:pPr>
              <w:pStyle w:val="NoSpacing"/>
              <w:spacing w:line="360" w:lineRule="auto"/>
            </w:pPr>
            <w:r w:rsidRPr="000D347F">
              <w:t>A study by Claus, Kringle, and Nick (2012) found that Christmas colors were red, green, and gold.</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82E01E4" w14:textId="77777777" w:rsidR="000D347F" w:rsidRPr="000D347F" w:rsidRDefault="000D347F" w:rsidP="00092FA7">
            <w:pPr>
              <w:pStyle w:val="NoSpacing"/>
              <w:spacing w:line="360" w:lineRule="auto"/>
            </w:pPr>
            <w:r w:rsidRPr="000D347F">
              <w:t>A study by Claus, Kringle and Nick (2012) found that Christmas colors were red, green and gold.</w:t>
            </w:r>
          </w:p>
        </w:tc>
      </w:tr>
      <w:tr w:rsidR="000D347F" w:rsidRPr="000D347F" w14:paraId="20D1C451" w14:textId="77777777" w:rsidTr="000D347F">
        <w:trPr>
          <w:trHeight w:val="1060"/>
        </w:trPr>
        <w:tc>
          <w:tcPr>
            <w:tcW w:w="0" w:type="auto"/>
            <w:vMerge/>
            <w:tcBorders>
              <w:top w:val="single" w:sz="8" w:space="0" w:color="000000"/>
              <w:bottom w:val="single" w:sz="8" w:space="0" w:color="000000"/>
            </w:tcBorders>
            <w:vAlign w:val="center"/>
            <w:hideMark/>
          </w:tcPr>
          <w:p w14:paraId="7B60643E"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3BF2912A" w14:textId="77777777" w:rsidR="000D347F" w:rsidRPr="000D347F" w:rsidRDefault="000D347F" w:rsidP="00092FA7">
            <w:pPr>
              <w:pStyle w:val="NoSpacing"/>
              <w:spacing w:line="360" w:lineRule="auto"/>
            </w:pPr>
            <w:r w:rsidRPr="000D347F">
              <w:t>setting off a year</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3B7CECC" w14:textId="77777777" w:rsidR="000D347F" w:rsidRPr="000D347F" w:rsidRDefault="000D347F" w:rsidP="00092FA7">
            <w:pPr>
              <w:pStyle w:val="NoSpacing"/>
              <w:spacing w:line="360" w:lineRule="auto"/>
            </w:pPr>
            <w:r w:rsidRPr="000D347F">
              <w:t>March 11, 2011, was a sad day but April 2012 was a sad month.</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D856072" w14:textId="77777777" w:rsidR="000D347F" w:rsidRPr="000D347F" w:rsidRDefault="000D347F" w:rsidP="00092FA7">
            <w:pPr>
              <w:pStyle w:val="NoSpacing"/>
              <w:spacing w:line="360" w:lineRule="auto"/>
            </w:pPr>
            <w:r w:rsidRPr="000D347F">
              <w:t xml:space="preserve">March 11, </w:t>
            </w:r>
            <w:proofErr w:type="gramStart"/>
            <w:r w:rsidRPr="000D347F">
              <w:t>2011</w:t>
            </w:r>
            <w:proofErr w:type="gramEnd"/>
            <w:r w:rsidRPr="000D347F">
              <w:t xml:space="preserve"> was a sad day but </w:t>
            </w:r>
            <w:proofErr w:type="gramStart"/>
            <w:r w:rsidRPr="000D347F">
              <w:t>April,</w:t>
            </w:r>
            <w:proofErr w:type="gramEnd"/>
            <w:r w:rsidRPr="000D347F">
              <w:t xml:space="preserve"> 2012 was a sad month.</w:t>
            </w:r>
          </w:p>
        </w:tc>
      </w:tr>
      <w:tr w:rsidR="000D347F" w:rsidRPr="000D347F" w14:paraId="68A87ED7" w14:textId="77777777" w:rsidTr="000D347F">
        <w:trPr>
          <w:trHeight w:val="1340"/>
        </w:trPr>
        <w:tc>
          <w:tcPr>
            <w:tcW w:w="0" w:type="auto"/>
            <w:vMerge/>
            <w:tcBorders>
              <w:top w:val="single" w:sz="8" w:space="0" w:color="000000"/>
              <w:bottom w:val="single" w:sz="8" w:space="0" w:color="000000"/>
            </w:tcBorders>
            <w:vAlign w:val="center"/>
            <w:hideMark/>
          </w:tcPr>
          <w:p w14:paraId="2A65152B"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02E9DFE0" w14:textId="77777777" w:rsidR="000D347F" w:rsidRPr="000D347F" w:rsidRDefault="000D347F" w:rsidP="00092FA7">
            <w:pPr>
              <w:pStyle w:val="NoSpacing"/>
              <w:spacing w:line="360" w:lineRule="auto"/>
            </w:pPr>
            <w:r w:rsidRPr="000D347F">
              <w:t>between two parts of a compound predicate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13E5244" w14:textId="77777777" w:rsidR="000D347F" w:rsidRPr="000D347F" w:rsidRDefault="000D347F" w:rsidP="00092FA7">
            <w:pPr>
              <w:pStyle w:val="NoSpacing"/>
              <w:spacing w:line="360" w:lineRule="auto"/>
            </w:pPr>
            <w:r w:rsidRPr="000D347F">
              <w:t>All students completed the first phase of the test and returned the following week for Phase 2.</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EE6D5E5" w14:textId="77777777" w:rsidR="000D347F" w:rsidRPr="000D347F" w:rsidRDefault="000D347F" w:rsidP="00092FA7">
            <w:pPr>
              <w:pStyle w:val="NoSpacing"/>
              <w:spacing w:line="360" w:lineRule="auto"/>
            </w:pPr>
            <w:r w:rsidRPr="000D347F">
              <w:t xml:space="preserve">All students completed the first phase of the </w:t>
            </w:r>
            <w:proofErr w:type="gramStart"/>
            <w:r w:rsidRPr="000D347F">
              <w:t>test, and</w:t>
            </w:r>
            <w:proofErr w:type="gramEnd"/>
            <w:r w:rsidRPr="000D347F">
              <w:t xml:space="preserve"> returned the following week </w:t>
            </w:r>
            <w:proofErr w:type="gramStart"/>
            <w:r w:rsidRPr="000D347F">
              <w:t>for</w:t>
            </w:r>
            <w:proofErr w:type="gramEnd"/>
            <w:r w:rsidRPr="000D347F">
              <w:t xml:space="preserve"> Phase 2.</w:t>
            </w:r>
          </w:p>
        </w:tc>
      </w:tr>
      <w:tr w:rsidR="000D347F" w:rsidRPr="000D347F" w14:paraId="57F319D7" w14:textId="77777777" w:rsidTr="000D347F">
        <w:trPr>
          <w:trHeight w:val="1060"/>
        </w:trPr>
        <w:tc>
          <w:tcPr>
            <w:tcW w:w="0" w:type="auto"/>
            <w:vMerge/>
            <w:tcBorders>
              <w:top w:val="single" w:sz="8" w:space="0" w:color="000000"/>
              <w:bottom w:val="single" w:sz="8" w:space="0" w:color="000000"/>
            </w:tcBorders>
            <w:vAlign w:val="center"/>
            <w:hideMark/>
          </w:tcPr>
          <w:p w14:paraId="2316F757"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431B9A66" w14:textId="77777777" w:rsidR="000D347F" w:rsidRPr="000D347F" w:rsidRDefault="000D347F" w:rsidP="00092FA7">
            <w:pPr>
              <w:pStyle w:val="NoSpacing"/>
              <w:spacing w:line="360" w:lineRule="auto"/>
            </w:pPr>
            <w:r w:rsidRPr="000D347F">
              <w:t>between measurement elements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4FF1413" w14:textId="77777777" w:rsidR="000D347F" w:rsidRPr="000D347F" w:rsidRDefault="000D347F" w:rsidP="00092FA7">
            <w:pPr>
              <w:pStyle w:val="NoSpacing"/>
              <w:spacing w:line="360" w:lineRule="auto"/>
            </w:pPr>
            <w:r w:rsidRPr="000D347F">
              <w:t>8 years 2 months</w:t>
            </w:r>
          </w:p>
          <w:p w14:paraId="18B1C84A" w14:textId="77777777" w:rsidR="000D347F" w:rsidRPr="000D347F" w:rsidRDefault="000D347F" w:rsidP="00092FA7">
            <w:pPr>
              <w:pStyle w:val="NoSpacing"/>
              <w:spacing w:line="360" w:lineRule="auto"/>
            </w:pPr>
            <w:r w:rsidRPr="000D347F">
              <w:t>3 min 40 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775D78E0" w14:textId="77777777" w:rsidR="000D347F" w:rsidRPr="000D347F" w:rsidRDefault="000D347F" w:rsidP="00092FA7">
            <w:pPr>
              <w:pStyle w:val="NoSpacing"/>
              <w:spacing w:line="360" w:lineRule="auto"/>
            </w:pPr>
            <w:r w:rsidRPr="000D347F">
              <w:t>8 years, 3 months</w:t>
            </w:r>
          </w:p>
        </w:tc>
      </w:tr>
      <w:tr w:rsidR="000D347F" w:rsidRPr="000D347F" w14:paraId="55581830" w14:textId="77777777" w:rsidTr="000D347F">
        <w:trPr>
          <w:trHeight w:val="1340"/>
        </w:trPr>
        <w:tc>
          <w:tcPr>
            <w:tcW w:w="0" w:type="auto"/>
            <w:vMerge/>
            <w:tcBorders>
              <w:top w:val="single" w:sz="8" w:space="0" w:color="000000"/>
              <w:bottom w:val="single" w:sz="8" w:space="0" w:color="000000"/>
            </w:tcBorders>
            <w:vAlign w:val="center"/>
            <w:hideMark/>
          </w:tcPr>
          <w:p w14:paraId="24333FAC"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5D1E78E8" w14:textId="77777777" w:rsidR="000D347F" w:rsidRPr="000D347F" w:rsidRDefault="000D347F" w:rsidP="00092FA7">
            <w:pPr>
              <w:pStyle w:val="NoSpacing"/>
              <w:spacing w:line="360" w:lineRule="auto"/>
            </w:pPr>
            <w:r w:rsidRPr="000D347F">
              <w:t>between author and date in a citation</w:t>
            </w:r>
          </w:p>
        </w:tc>
        <w:tc>
          <w:tcPr>
            <w:tcW w:w="0" w:type="auto"/>
            <w:tcBorders>
              <w:top w:val="single" w:sz="8" w:space="0" w:color="000000"/>
              <w:bottom w:val="single" w:sz="8" w:space="0" w:color="000000"/>
            </w:tcBorders>
            <w:tcMar>
              <w:top w:w="100" w:type="dxa"/>
              <w:left w:w="120" w:type="dxa"/>
              <w:bottom w:w="100" w:type="dxa"/>
              <w:right w:w="120" w:type="dxa"/>
            </w:tcMar>
            <w:hideMark/>
          </w:tcPr>
          <w:p w14:paraId="75114ACC" w14:textId="77777777" w:rsidR="000D347F" w:rsidRPr="000D347F" w:rsidRDefault="000D347F" w:rsidP="00092FA7">
            <w:pPr>
              <w:pStyle w:val="NoSpacing"/>
              <w:spacing w:line="360" w:lineRule="auto"/>
            </w:pPr>
            <w:r w:rsidRPr="000D347F">
              <w:t>Red, green, and gold are Christmas colors (Klaus et al., 2012).</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36F713E" w14:textId="77777777" w:rsidR="000D347F" w:rsidRPr="000D347F" w:rsidRDefault="000D347F" w:rsidP="00092FA7">
            <w:pPr>
              <w:pStyle w:val="NoSpacing"/>
              <w:spacing w:line="360" w:lineRule="auto"/>
            </w:pPr>
            <w:r w:rsidRPr="000D347F">
              <w:t>Red, green, and gold are Christmas colors (Klaus et al. 2012).</w:t>
            </w:r>
          </w:p>
        </w:tc>
      </w:tr>
      <w:tr w:rsidR="000D347F" w:rsidRPr="000D347F" w14:paraId="2054F6E0" w14:textId="77777777" w:rsidTr="000D347F">
        <w:trPr>
          <w:trHeight w:val="1340"/>
        </w:trPr>
        <w:tc>
          <w:tcPr>
            <w:tcW w:w="0" w:type="auto"/>
            <w:vMerge w:val="restart"/>
            <w:tcBorders>
              <w:top w:val="single" w:sz="8" w:space="0" w:color="000000"/>
              <w:bottom w:val="single" w:sz="8" w:space="0" w:color="000000"/>
            </w:tcBorders>
            <w:tcMar>
              <w:top w:w="100" w:type="dxa"/>
              <w:left w:w="120" w:type="dxa"/>
              <w:bottom w:w="100" w:type="dxa"/>
              <w:right w:w="120" w:type="dxa"/>
            </w:tcMar>
            <w:hideMark/>
          </w:tcPr>
          <w:p w14:paraId="2FA4B9E9" w14:textId="77777777" w:rsidR="000D347F" w:rsidRPr="000D347F" w:rsidRDefault="000D347F" w:rsidP="00092FA7">
            <w:pPr>
              <w:pStyle w:val="NoSpacing"/>
              <w:spacing w:line="360" w:lineRule="auto"/>
            </w:pPr>
            <w:r w:rsidRPr="000D347F">
              <w:t>Quotation marks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D7CFCA1" w14:textId="77777777" w:rsidR="000D347F" w:rsidRPr="000D347F" w:rsidRDefault="000D347F" w:rsidP="00092FA7">
            <w:pPr>
              <w:pStyle w:val="NoSpacing"/>
              <w:spacing w:line="360" w:lineRule="auto"/>
            </w:pPr>
            <w:r w:rsidRPr="000D347F">
              <w:t>ironic or invented terms first time only</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EF4964A" w14:textId="77777777" w:rsidR="000D347F" w:rsidRPr="000D347F" w:rsidRDefault="000D347F" w:rsidP="00092FA7">
            <w:pPr>
              <w:pStyle w:val="NoSpacing"/>
              <w:spacing w:line="360" w:lineRule="auto"/>
            </w:pPr>
            <w:r w:rsidRPr="000D347F">
              <w:t>called “normal” behavior</w:t>
            </w:r>
          </w:p>
          <w:p w14:paraId="28365AA5" w14:textId="77777777" w:rsidR="000D347F" w:rsidRPr="000D347F" w:rsidRDefault="000D347F" w:rsidP="00092FA7">
            <w:pPr>
              <w:pStyle w:val="NoSpacing"/>
              <w:spacing w:line="360" w:lineRule="auto"/>
            </w:pPr>
            <w:r w:rsidRPr="000D347F">
              <w:t>the “good” variable…the good variable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4840238A" w14:textId="77777777" w:rsidR="000D347F" w:rsidRPr="000D347F" w:rsidRDefault="000D347F" w:rsidP="00092FA7">
            <w:pPr>
              <w:pStyle w:val="NoSpacing"/>
              <w:spacing w:line="360" w:lineRule="auto"/>
            </w:pPr>
            <w:r w:rsidRPr="000D347F">
              <w:t>called ‘normal’ behavior</w:t>
            </w:r>
          </w:p>
          <w:p w14:paraId="5FA0366E" w14:textId="77777777" w:rsidR="000D347F" w:rsidRPr="000D347F" w:rsidRDefault="000D347F" w:rsidP="00092FA7">
            <w:pPr>
              <w:pStyle w:val="NoSpacing"/>
              <w:spacing w:line="360" w:lineRule="auto"/>
            </w:pPr>
            <w:r w:rsidRPr="000D347F">
              <w:t>the “good” variable…the “good” variable</w:t>
            </w:r>
          </w:p>
        </w:tc>
      </w:tr>
      <w:tr w:rsidR="000D347F" w:rsidRPr="000D347F" w14:paraId="664FCC46" w14:textId="77777777" w:rsidTr="000D347F">
        <w:trPr>
          <w:trHeight w:val="1060"/>
        </w:trPr>
        <w:tc>
          <w:tcPr>
            <w:tcW w:w="0" w:type="auto"/>
            <w:vMerge/>
            <w:tcBorders>
              <w:top w:val="single" w:sz="8" w:space="0" w:color="000000"/>
              <w:bottom w:val="single" w:sz="8" w:space="0" w:color="000000"/>
            </w:tcBorders>
            <w:vAlign w:val="center"/>
            <w:hideMark/>
          </w:tcPr>
          <w:p w14:paraId="768FABD7"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00C0475A" w14:textId="77777777" w:rsidR="000D347F" w:rsidRPr="000D347F" w:rsidRDefault="000D347F" w:rsidP="00092FA7">
            <w:pPr>
              <w:pStyle w:val="NoSpacing"/>
              <w:spacing w:line="360" w:lineRule="auto"/>
            </w:pPr>
            <w:r w:rsidRPr="000D347F">
              <w:t>chapter or article titles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B7DFF11" w14:textId="77777777" w:rsidR="000D347F" w:rsidRPr="000D347F" w:rsidRDefault="000D347F" w:rsidP="00092FA7">
            <w:pPr>
              <w:pStyle w:val="NoSpacing"/>
              <w:spacing w:line="360" w:lineRule="auto"/>
            </w:pPr>
            <w:r w:rsidRPr="000D347F">
              <w:t>Chomsky’s (1971) article, “The Case Against B. F. Skinner”</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BAF11EE" w14:textId="77777777" w:rsidR="000D347F" w:rsidRPr="000D347F" w:rsidRDefault="000D347F" w:rsidP="00092FA7">
            <w:pPr>
              <w:pStyle w:val="NoSpacing"/>
              <w:spacing w:line="360" w:lineRule="auto"/>
            </w:pPr>
          </w:p>
        </w:tc>
      </w:tr>
      <w:tr w:rsidR="000D347F" w:rsidRPr="000D347F" w14:paraId="7A7BBBAE" w14:textId="77777777" w:rsidTr="000D347F">
        <w:trPr>
          <w:trHeight w:val="1060"/>
        </w:trPr>
        <w:tc>
          <w:tcPr>
            <w:tcW w:w="0" w:type="auto"/>
            <w:vMerge/>
            <w:tcBorders>
              <w:top w:val="single" w:sz="8" w:space="0" w:color="000000"/>
              <w:bottom w:val="single" w:sz="8" w:space="0" w:color="000000"/>
            </w:tcBorders>
            <w:vAlign w:val="center"/>
            <w:hideMark/>
          </w:tcPr>
          <w:p w14:paraId="1E5C7A17"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5CC483F8" w14:textId="77777777" w:rsidR="000D347F" w:rsidRPr="000D347F" w:rsidRDefault="000D347F" w:rsidP="00092FA7">
            <w:pPr>
              <w:pStyle w:val="NoSpacing"/>
              <w:spacing w:line="360" w:lineRule="auto"/>
            </w:pPr>
            <w:r w:rsidRPr="000D347F">
              <w:t>anchors of a scale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7A07A319" w14:textId="77777777" w:rsidR="000D347F" w:rsidRPr="000D347F" w:rsidRDefault="000D347F" w:rsidP="00092FA7">
            <w:pPr>
              <w:pStyle w:val="NoSpacing"/>
              <w:spacing w:line="360" w:lineRule="auto"/>
            </w:pPr>
            <w:r w:rsidRPr="000D347F">
              <w:t>Students ranked the items on a scale of 1 (</w:t>
            </w:r>
            <w:proofErr w:type="gramStart"/>
            <w:r w:rsidRPr="000D347F">
              <w:rPr>
                <w:i/>
                <w:iCs/>
              </w:rPr>
              <w:t>all of</w:t>
            </w:r>
            <w:proofErr w:type="gramEnd"/>
            <w:r w:rsidRPr="000D347F">
              <w:rPr>
                <w:i/>
                <w:iCs/>
              </w:rPr>
              <w:t xml:space="preserve"> the time</w:t>
            </w:r>
            <w:r w:rsidRPr="000D347F">
              <w:t>) to 5 (</w:t>
            </w:r>
            <w:r w:rsidRPr="000D347F">
              <w:rPr>
                <w:i/>
                <w:iCs/>
              </w:rPr>
              <w:t>almost never</w:t>
            </w:r>
            <w:r w:rsidRPr="000D347F">
              <w:t>).</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208E667" w14:textId="77777777" w:rsidR="000D347F" w:rsidRPr="000D347F" w:rsidRDefault="000D347F" w:rsidP="00092FA7">
            <w:pPr>
              <w:pStyle w:val="NoSpacing"/>
              <w:spacing w:line="360" w:lineRule="auto"/>
            </w:pPr>
            <w:r w:rsidRPr="000D347F">
              <w:t xml:space="preserve">Students ranked the items on a scale </w:t>
            </w:r>
            <w:proofErr w:type="gramStart"/>
            <w:r w:rsidRPr="000D347F">
              <w:t>of  1</w:t>
            </w:r>
            <w:proofErr w:type="gramEnd"/>
            <w:r w:rsidRPr="000D347F">
              <w:t xml:space="preserve"> (“all of the time</w:t>
            </w:r>
            <w:r w:rsidRPr="000D347F">
              <w:rPr>
                <w:i/>
                <w:iCs/>
              </w:rPr>
              <w:t>”</w:t>
            </w:r>
            <w:r w:rsidRPr="000D347F">
              <w:t>) to 5 (“almost never</w:t>
            </w:r>
            <w:r w:rsidRPr="000D347F">
              <w:rPr>
                <w:i/>
                <w:iCs/>
              </w:rPr>
              <w:t>”</w:t>
            </w:r>
            <w:r w:rsidRPr="000D347F">
              <w:t>).</w:t>
            </w:r>
          </w:p>
        </w:tc>
      </w:tr>
      <w:tr w:rsidR="000D347F" w:rsidRPr="000D347F" w14:paraId="50D473CB" w14:textId="77777777" w:rsidTr="000D347F">
        <w:trPr>
          <w:trHeight w:val="1900"/>
        </w:trPr>
        <w:tc>
          <w:tcPr>
            <w:tcW w:w="0" w:type="auto"/>
            <w:vMerge/>
            <w:tcBorders>
              <w:top w:val="single" w:sz="8" w:space="0" w:color="000000"/>
              <w:bottom w:val="single" w:sz="8" w:space="0" w:color="000000"/>
            </w:tcBorders>
            <w:vAlign w:val="center"/>
            <w:hideMark/>
          </w:tcPr>
          <w:p w14:paraId="77DC003D"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4E021214" w14:textId="77777777" w:rsidR="000D347F" w:rsidRPr="000D347F" w:rsidRDefault="000D347F" w:rsidP="00092FA7">
            <w:pPr>
              <w:pStyle w:val="NoSpacing"/>
              <w:spacing w:line="360" w:lineRule="auto"/>
            </w:pPr>
            <w:r w:rsidRPr="000D347F">
              <w:t>linguistic examples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407C7516" w14:textId="77777777" w:rsidR="000D347F" w:rsidRPr="000D347F" w:rsidRDefault="000D347F" w:rsidP="00092FA7">
            <w:pPr>
              <w:pStyle w:val="NoSpacing"/>
              <w:spacing w:line="360" w:lineRule="auto"/>
            </w:pPr>
            <w:r w:rsidRPr="000D347F">
              <w:t xml:space="preserve">He clarified the distinction between </w:t>
            </w:r>
            <w:r w:rsidRPr="000D347F">
              <w:rPr>
                <w:i/>
                <w:iCs/>
              </w:rPr>
              <w:t>further</w:t>
            </w:r>
            <w:r w:rsidRPr="000D347F">
              <w:t xml:space="preserve"> and </w:t>
            </w:r>
            <w:r w:rsidRPr="000D347F">
              <w:rPr>
                <w:i/>
                <w:iCs/>
              </w:rPr>
              <w:t>farther.</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1A4B572" w14:textId="77777777" w:rsidR="000D347F" w:rsidRPr="000D347F" w:rsidRDefault="000D347F" w:rsidP="00092FA7">
            <w:pPr>
              <w:pStyle w:val="NoSpacing"/>
              <w:spacing w:line="360" w:lineRule="auto"/>
            </w:pPr>
            <w:r w:rsidRPr="000D347F">
              <w:t>He clarified the distinction between “further” and “farther.”</w:t>
            </w:r>
          </w:p>
          <w:p w14:paraId="26D191D6" w14:textId="77777777" w:rsidR="000D347F" w:rsidRPr="000D347F" w:rsidRDefault="000D347F" w:rsidP="00092FA7">
            <w:pPr>
              <w:pStyle w:val="NoSpacing"/>
              <w:spacing w:line="360" w:lineRule="auto"/>
            </w:pPr>
            <w:r w:rsidRPr="000D347F">
              <w:t>He clarified the distinction between ‘further] and ‘farther’.</w:t>
            </w:r>
          </w:p>
        </w:tc>
      </w:tr>
      <w:tr w:rsidR="000D347F" w:rsidRPr="000D347F" w14:paraId="3D2EC048" w14:textId="77777777" w:rsidTr="000D347F">
        <w:trPr>
          <w:trHeight w:val="1060"/>
        </w:trPr>
        <w:tc>
          <w:tcPr>
            <w:tcW w:w="0" w:type="auto"/>
            <w:vMerge/>
            <w:tcBorders>
              <w:top w:val="single" w:sz="8" w:space="0" w:color="000000"/>
              <w:bottom w:val="single" w:sz="8" w:space="0" w:color="000000"/>
            </w:tcBorders>
            <w:vAlign w:val="center"/>
            <w:hideMark/>
          </w:tcPr>
          <w:p w14:paraId="016B08CE"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023D7EBD" w14:textId="77777777" w:rsidR="000D347F" w:rsidRPr="000D347F" w:rsidRDefault="000D347F" w:rsidP="00092FA7">
            <w:pPr>
              <w:pStyle w:val="NoSpacing"/>
              <w:spacing w:line="360" w:lineRule="auto"/>
            </w:pPr>
            <w:r w:rsidRPr="000D347F">
              <w:t>key terms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C33B91C" w14:textId="77777777" w:rsidR="000D347F" w:rsidRPr="000D347F" w:rsidRDefault="000D347F" w:rsidP="00092FA7">
            <w:pPr>
              <w:pStyle w:val="NoSpacing"/>
              <w:spacing w:line="360" w:lineRule="auto"/>
            </w:pPr>
            <w:r w:rsidRPr="000D347F">
              <w:t xml:space="preserve">She compared it with </w:t>
            </w:r>
            <w:r w:rsidRPr="000D347F">
              <w:rPr>
                <w:i/>
                <w:iCs/>
              </w:rPr>
              <w:t>meta-analysis</w:t>
            </w:r>
            <w:r w:rsidRPr="000D347F">
              <w:t>, which is described below</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75118BC" w14:textId="77777777" w:rsidR="000D347F" w:rsidRPr="000D347F" w:rsidRDefault="000D347F" w:rsidP="00092FA7">
            <w:pPr>
              <w:pStyle w:val="NoSpacing"/>
              <w:spacing w:line="360" w:lineRule="auto"/>
            </w:pPr>
            <w:r w:rsidRPr="000D347F">
              <w:t>She compared it with “meta-analysis,” which is described below</w:t>
            </w:r>
          </w:p>
        </w:tc>
      </w:tr>
      <w:tr w:rsidR="000D347F" w:rsidRPr="000D347F" w14:paraId="4BA8CFAF" w14:textId="77777777" w:rsidTr="000D347F">
        <w:trPr>
          <w:trHeight w:val="1340"/>
        </w:trPr>
        <w:tc>
          <w:tcPr>
            <w:tcW w:w="0" w:type="auto"/>
            <w:vMerge/>
            <w:tcBorders>
              <w:top w:val="single" w:sz="8" w:space="0" w:color="000000"/>
              <w:bottom w:val="single" w:sz="8" w:space="0" w:color="000000"/>
            </w:tcBorders>
            <w:vAlign w:val="center"/>
            <w:hideMark/>
          </w:tcPr>
          <w:p w14:paraId="45935EAD"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41A3E87E" w14:textId="77777777" w:rsidR="000D347F" w:rsidRPr="000D347F" w:rsidRDefault="000D347F" w:rsidP="00092FA7">
            <w:pPr>
              <w:pStyle w:val="NoSpacing"/>
              <w:spacing w:line="360" w:lineRule="auto"/>
            </w:pPr>
            <w:r w:rsidRPr="000D347F">
              <w:t>foreign words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481AF4DA" w14:textId="77777777" w:rsidR="000D347F" w:rsidRPr="000D347F" w:rsidRDefault="000D347F" w:rsidP="00092FA7">
            <w:pPr>
              <w:pStyle w:val="NoSpacing"/>
              <w:spacing w:line="360" w:lineRule="auto"/>
            </w:pPr>
            <w:r w:rsidRPr="000D347F">
              <w:t xml:space="preserve">The students were asked to write the words in </w:t>
            </w:r>
            <w:r w:rsidRPr="000D347F">
              <w:rPr>
                <w:i/>
                <w:iCs/>
              </w:rPr>
              <w:t>katakana</w:t>
            </w:r>
            <w:r w:rsidRPr="000D347F">
              <w:t xml:space="preserve">; their </w:t>
            </w:r>
            <w:r w:rsidRPr="000D347F">
              <w:rPr>
                <w:i/>
                <w:iCs/>
              </w:rPr>
              <w:t>katakana</w:t>
            </w:r>
            <w:r w:rsidRPr="000D347F">
              <w:t xml:space="preserve"> renderings were then examined.</w:t>
            </w:r>
          </w:p>
        </w:tc>
        <w:tc>
          <w:tcPr>
            <w:tcW w:w="0" w:type="auto"/>
            <w:tcBorders>
              <w:top w:val="single" w:sz="8" w:space="0" w:color="000000"/>
              <w:bottom w:val="single" w:sz="8" w:space="0" w:color="000000"/>
            </w:tcBorders>
            <w:tcMar>
              <w:top w:w="100" w:type="dxa"/>
              <w:left w:w="120" w:type="dxa"/>
              <w:bottom w:w="100" w:type="dxa"/>
              <w:right w:w="120" w:type="dxa"/>
            </w:tcMar>
            <w:hideMark/>
          </w:tcPr>
          <w:p w14:paraId="4D30292F" w14:textId="77777777" w:rsidR="000D347F" w:rsidRPr="000D347F" w:rsidRDefault="000D347F" w:rsidP="00092FA7">
            <w:pPr>
              <w:pStyle w:val="NoSpacing"/>
              <w:spacing w:line="360" w:lineRule="auto"/>
            </w:pPr>
            <w:r w:rsidRPr="000D347F">
              <w:t>The students were asked to write the words in “katakana”; their katakana renderings were then examined.</w:t>
            </w:r>
          </w:p>
        </w:tc>
      </w:tr>
      <w:tr w:rsidR="000D347F" w:rsidRPr="000D347F" w14:paraId="4AB4DA6F" w14:textId="77777777" w:rsidTr="000D347F">
        <w:trPr>
          <w:trHeight w:val="780"/>
        </w:trPr>
        <w:tc>
          <w:tcPr>
            <w:tcW w:w="0" w:type="auto"/>
            <w:vMerge/>
            <w:tcBorders>
              <w:top w:val="single" w:sz="8" w:space="0" w:color="000000"/>
              <w:bottom w:val="single" w:sz="8" w:space="0" w:color="000000"/>
            </w:tcBorders>
            <w:vAlign w:val="center"/>
            <w:hideMark/>
          </w:tcPr>
          <w:p w14:paraId="26343DB9"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3D30B12F" w14:textId="77777777" w:rsidR="000D347F" w:rsidRPr="000D347F" w:rsidRDefault="000D347F" w:rsidP="00092FA7">
            <w:pPr>
              <w:pStyle w:val="NoSpacing"/>
              <w:spacing w:line="360" w:lineRule="auto"/>
            </w:pPr>
            <w:r w:rsidRPr="000D347F">
              <w:t>hedging</w:t>
            </w:r>
          </w:p>
        </w:tc>
        <w:tc>
          <w:tcPr>
            <w:tcW w:w="0" w:type="auto"/>
            <w:tcBorders>
              <w:top w:val="single" w:sz="8" w:space="0" w:color="000000"/>
              <w:bottom w:val="single" w:sz="8" w:space="0" w:color="000000"/>
            </w:tcBorders>
            <w:tcMar>
              <w:top w:w="100" w:type="dxa"/>
              <w:left w:w="120" w:type="dxa"/>
              <w:bottom w:w="100" w:type="dxa"/>
              <w:right w:w="120" w:type="dxa"/>
            </w:tcMar>
            <w:hideMark/>
          </w:tcPr>
          <w:p w14:paraId="100A1CC9" w14:textId="77777777" w:rsidR="000D347F" w:rsidRPr="000D347F" w:rsidRDefault="000D347F" w:rsidP="00092FA7">
            <w:pPr>
              <w:pStyle w:val="NoSpacing"/>
              <w:spacing w:line="360" w:lineRule="auto"/>
            </w:pPr>
            <w:r w:rsidRPr="000D347F">
              <w:t>The teacher rewarded the class with tokens.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6EFF1426" w14:textId="77777777" w:rsidR="000D347F" w:rsidRPr="000D347F" w:rsidRDefault="000D347F" w:rsidP="00092FA7">
            <w:pPr>
              <w:pStyle w:val="NoSpacing"/>
              <w:spacing w:line="360" w:lineRule="auto"/>
            </w:pPr>
            <w:r w:rsidRPr="000D347F">
              <w:t>The teacher “rewarded” the class with tokens.</w:t>
            </w:r>
          </w:p>
        </w:tc>
      </w:tr>
      <w:tr w:rsidR="000D347F" w:rsidRPr="000D347F" w14:paraId="1689D6A8" w14:textId="77777777" w:rsidTr="000D347F">
        <w:trPr>
          <w:trHeight w:val="780"/>
        </w:trPr>
        <w:tc>
          <w:tcPr>
            <w:tcW w:w="0" w:type="auto"/>
            <w:vMerge/>
            <w:tcBorders>
              <w:top w:val="single" w:sz="8" w:space="0" w:color="000000"/>
              <w:bottom w:val="single" w:sz="8" w:space="0" w:color="000000"/>
            </w:tcBorders>
            <w:vAlign w:val="center"/>
            <w:hideMark/>
          </w:tcPr>
          <w:p w14:paraId="172CAC11"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27D1D68D" w14:textId="77777777" w:rsidR="000D347F" w:rsidRPr="000D347F" w:rsidRDefault="000D347F" w:rsidP="00092FA7">
            <w:pPr>
              <w:pStyle w:val="NoSpacing"/>
              <w:spacing w:line="360" w:lineRule="auto"/>
            </w:pPr>
            <w:r w:rsidRPr="000D347F">
              <w:t>single within double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820B8EA" w14:textId="77777777" w:rsidR="000D347F" w:rsidRPr="000D347F" w:rsidRDefault="000D347F" w:rsidP="00092FA7">
            <w:pPr>
              <w:pStyle w:val="NoSpacing"/>
              <w:spacing w:line="360" w:lineRule="auto"/>
            </w:pPr>
            <w:r w:rsidRPr="000D347F">
              <w:t>Miele (1993) found that “the ‘placebo effect’ disappeared.”</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A62ACBE" w14:textId="77777777" w:rsidR="000D347F" w:rsidRPr="000D347F" w:rsidRDefault="000D347F" w:rsidP="00092FA7">
            <w:pPr>
              <w:pStyle w:val="NoSpacing"/>
              <w:spacing w:line="360" w:lineRule="auto"/>
            </w:pPr>
            <w:r w:rsidRPr="000D347F">
              <w:t>Miele (1993) found that “the “placebo effect” disappeared.”</w:t>
            </w:r>
          </w:p>
        </w:tc>
      </w:tr>
      <w:tr w:rsidR="000D347F" w:rsidRPr="000D347F" w14:paraId="0F9BF1E0" w14:textId="77777777" w:rsidTr="000D347F">
        <w:trPr>
          <w:trHeight w:val="1060"/>
        </w:trPr>
        <w:tc>
          <w:tcPr>
            <w:tcW w:w="0" w:type="auto"/>
            <w:vMerge w:val="restart"/>
            <w:tcBorders>
              <w:top w:val="single" w:sz="8" w:space="0" w:color="000000"/>
              <w:bottom w:val="single" w:sz="8" w:space="0" w:color="000000"/>
            </w:tcBorders>
            <w:tcMar>
              <w:top w:w="100" w:type="dxa"/>
              <w:left w:w="120" w:type="dxa"/>
              <w:bottom w:w="100" w:type="dxa"/>
              <w:right w:w="120" w:type="dxa"/>
            </w:tcMar>
            <w:hideMark/>
          </w:tcPr>
          <w:p w14:paraId="40FCB882" w14:textId="77777777" w:rsidR="000D347F" w:rsidRPr="000D347F" w:rsidRDefault="000D347F" w:rsidP="00092FA7">
            <w:pPr>
              <w:pStyle w:val="NoSpacing"/>
              <w:spacing w:line="360" w:lineRule="auto"/>
            </w:pPr>
            <w:r w:rsidRPr="000D347F">
              <w:t>Semicolon</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A3F2606" w14:textId="77777777" w:rsidR="000D347F" w:rsidRPr="000D347F" w:rsidRDefault="000D347F" w:rsidP="00092FA7">
            <w:pPr>
              <w:pStyle w:val="NoSpacing"/>
              <w:spacing w:line="360" w:lineRule="auto"/>
            </w:pPr>
            <w:r w:rsidRPr="000D347F">
              <w:t>separate two independent clauses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3A28302" w14:textId="77777777" w:rsidR="000D347F" w:rsidRPr="000D347F" w:rsidRDefault="000D347F" w:rsidP="00092FA7">
            <w:pPr>
              <w:pStyle w:val="NoSpacing"/>
              <w:spacing w:line="360" w:lineRule="auto"/>
            </w:pPr>
            <w:r w:rsidRPr="000D347F">
              <w:t>They planned to marry; in fact, the wedding was that day.</w:t>
            </w:r>
          </w:p>
        </w:tc>
        <w:tc>
          <w:tcPr>
            <w:tcW w:w="0" w:type="auto"/>
            <w:tcBorders>
              <w:top w:val="single" w:sz="8" w:space="0" w:color="000000"/>
              <w:bottom w:val="single" w:sz="8" w:space="0" w:color="000000"/>
            </w:tcBorders>
            <w:tcMar>
              <w:top w:w="100" w:type="dxa"/>
              <w:left w:w="120" w:type="dxa"/>
              <w:bottom w:w="100" w:type="dxa"/>
              <w:right w:w="120" w:type="dxa"/>
            </w:tcMar>
            <w:hideMark/>
          </w:tcPr>
          <w:p w14:paraId="2C889A80" w14:textId="77777777" w:rsidR="000D347F" w:rsidRPr="000D347F" w:rsidRDefault="000D347F" w:rsidP="00092FA7">
            <w:pPr>
              <w:pStyle w:val="NoSpacing"/>
              <w:spacing w:line="360" w:lineRule="auto"/>
            </w:pPr>
            <w:r w:rsidRPr="000D347F">
              <w:t>They planned to marry; and in fact, the wedding was that day.</w:t>
            </w:r>
          </w:p>
        </w:tc>
      </w:tr>
      <w:tr w:rsidR="000D347F" w:rsidRPr="000D347F" w14:paraId="25991346" w14:textId="77777777" w:rsidTr="000D347F">
        <w:trPr>
          <w:trHeight w:val="1060"/>
        </w:trPr>
        <w:tc>
          <w:tcPr>
            <w:tcW w:w="0" w:type="auto"/>
            <w:vMerge/>
            <w:tcBorders>
              <w:top w:val="single" w:sz="8" w:space="0" w:color="000000"/>
              <w:bottom w:val="single" w:sz="8" w:space="0" w:color="000000"/>
            </w:tcBorders>
            <w:vAlign w:val="center"/>
            <w:hideMark/>
          </w:tcPr>
          <w:p w14:paraId="6C9ADBE4"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0BF2988A" w14:textId="77777777" w:rsidR="000D347F" w:rsidRPr="000D347F" w:rsidRDefault="000D347F" w:rsidP="00092FA7">
            <w:pPr>
              <w:pStyle w:val="NoSpacing"/>
              <w:spacing w:line="360" w:lineRule="auto"/>
            </w:pPr>
            <w:r w:rsidRPr="000D347F">
              <w:t>series with internal commas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74D2B062" w14:textId="77777777" w:rsidR="000D347F" w:rsidRPr="000D347F" w:rsidRDefault="000D347F" w:rsidP="00092FA7">
            <w:pPr>
              <w:pStyle w:val="NoSpacing"/>
              <w:spacing w:line="360" w:lineRule="auto"/>
            </w:pPr>
            <w:r w:rsidRPr="000D347F">
              <w:t>The color order was red, yellow, blue; blue, yellow, red; or yellow, red, blue</w:t>
            </w:r>
          </w:p>
        </w:tc>
        <w:tc>
          <w:tcPr>
            <w:tcW w:w="0" w:type="auto"/>
            <w:tcBorders>
              <w:top w:val="single" w:sz="8" w:space="0" w:color="000000"/>
              <w:bottom w:val="single" w:sz="8" w:space="0" w:color="000000"/>
            </w:tcBorders>
            <w:tcMar>
              <w:top w:w="100" w:type="dxa"/>
              <w:left w:w="120" w:type="dxa"/>
              <w:bottom w:w="100" w:type="dxa"/>
              <w:right w:w="120" w:type="dxa"/>
            </w:tcMar>
            <w:hideMark/>
          </w:tcPr>
          <w:p w14:paraId="51C5A007" w14:textId="77777777" w:rsidR="000D347F" w:rsidRPr="000D347F" w:rsidRDefault="000D347F" w:rsidP="00092FA7">
            <w:pPr>
              <w:pStyle w:val="NoSpacing"/>
              <w:spacing w:line="360" w:lineRule="auto"/>
            </w:pPr>
            <w:r w:rsidRPr="000D347F">
              <w:t>The colors used were red or yellow; blue or green; or pink or orange.</w:t>
            </w:r>
          </w:p>
        </w:tc>
      </w:tr>
      <w:tr w:rsidR="000D347F" w:rsidRPr="000D347F" w14:paraId="584E3387" w14:textId="77777777" w:rsidTr="000D347F">
        <w:trPr>
          <w:trHeight w:val="1060"/>
        </w:trPr>
        <w:tc>
          <w:tcPr>
            <w:tcW w:w="0" w:type="auto"/>
            <w:vMerge/>
            <w:tcBorders>
              <w:top w:val="single" w:sz="8" w:space="0" w:color="000000"/>
              <w:bottom w:val="single" w:sz="8" w:space="0" w:color="000000"/>
            </w:tcBorders>
            <w:vAlign w:val="center"/>
            <w:hideMark/>
          </w:tcPr>
          <w:p w14:paraId="7C851907" w14:textId="77777777" w:rsidR="000D347F" w:rsidRPr="000D347F" w:rsidRDefault="000D347F" w:rsidP="00092FA7">
            <w:pPr>
              <w:pStyle w:val="NoSpacing"/>
              <w:spacing w:line="360" w:lineRule="auto"/>
            </w:pPr>
          </w:p>
        </w:tc>
        <w:tc>
          <w:tcPr>
            <w:tcW w:w="0" w:type="auto"/>
            <w:tcBorders>
              <w:top w:val="single" w:sz="8" w:space="0" w:color="000000"/>
              <w:bottom w:val="single" w:sz="8" w:space="0" w:color="000000"/>
            </w:tcBorders>
            <w:tcMar>
              <w:top w:w="100" w:type="dxa"/>
              <w:left w:w="120" w:type="dxa"/>
              <w:bottom w:w="100" w:type="dxa"/>
              <w:right w:w="120" w:type="dxa"/>
            </w:tcMar>
            <w:hideMark/>
          </w:tcPr>
          <w:p w14:paraId="191E0F04" w14:textId="77777777" w:rsidR="000D347F" w:rsidRPr="000D347F" w:rsidRDefault="000D347F" w:rsidP="00092FA7">
            <w:pPr>
              <w:pStyle w:val="NoSpacing"/>
              <w:spacing w:line="360" w:lineRule="auto"/>
            </w:pPr>
            <w:r w:rsidRPr="000D347F">
              <w:t>two citations in one set of parentheses</w:t>
            </w:r>
          </w:p>
        </w:tc>
        <w:tc>
          <w:tcPr>
            <w:tcW w:w="0" w:type="auto"/>
            <w:tcBorders>
              <w:top w:val="single" w:sz="8" w:space="0" w:color="000000"/>
              <w:bottom w:val="single" w:sz="8" w:space="0" w:color="000000"/>
            </w:tcBorders>
            <w:tcMar>
              <w:top w:w="100" w:type="dxa"/>
              <w:left w:w="120" w:type="dxa"/>
              <w:bottom w:w="100" w:type="dxa"/>
              <w:right w:w="120" w:type="dxa"/>
            </w:tcMar>
            <w:hideMark/>
          </w:tcPr>
          <w:p w14:paraId="3132CE77" w14:textId="77777777" w:rsidR="000D347F" w:rsidRPr="000D347F" w:rsidRDefault="000D347F" w:rsidP="00092FA7">
            <w:pPr>
              <w:pStyle w:val="NoSpacing"/>
              <w:spacing w:line="360" w:lineRule="auto"/>
            </w:pPr>
            <w:r w:rsidRPr="000D347F">
              <w:t xml:space="preserve">(David &amp; Heuter, 1984; </w:t>
            </w:r>
            <w:proofErr w:type="spellStart"/>
            <w:r w:rsidRPr="000D347F">
              <w:t>Petigrew</w:t>
            </w:r>
            <w:proofErr w:type="spellEnd"/>
            <w:r w:rsidRPr="000D347F">
              <w:t>, 1993).</w:t>
            </w:r>
          </w:p>
        </w:tc>
        <w:tc>
          <w:tcPr>
            <w:tcW w:w="0" w:type="auto"/>
            <w:tcBorders>
              <w:top w:val="single" w:sz="8" w:space="0" w:color="000000"/>
              <w:bottom w:val="single" w:sz="8" w:space="0" w:color="000000"/>
            </w:tcBorders>
            <w:tcMar>
              <w:top w:w="100" w:type="dxa"/>
              <w:left w:w="120" w:type="dxa"/>
              <w:bottom w:w="100" w:type="dxa"/>
              <w:right w:w="120" w:type="dxa"/>
            </w:tcMar>
            <w:hideMark/>
          </w:tcPr>
          <w:p w14:paraId="0527860C" w14:textId="77777777" w:rsidR="000D347F" w:rsidRPr="000D347F" w:rsidRDefault="000D347F" w:rsidP="00092FA7">
            <w:pPr>
              <w:pStyle w:val="NoSpacing"/>
              <w:spacing w:line="360" w:lineRule="auto"/>
            </w:pPr>
            <w:r w:rsidRPr="000D347F">
              <w:t xml:space="preserve">(David &amp; Heuter 1984, </w:t>
            </w:r>
            <w:proofErr w:type="spellStart"/>
            <w:r w:rsidRPr="000D347F">
              <w:t>Petigrew</w:t>
            </w:r>
            <w:proofErr w:type="spellEnd"/>
            <w:r w:rsidRPr="000D347F">
              <w:t xml:space="preserve"> 1993).</w:t>
            </w:r>
          </w:p>
        </w:tc>
      </w:tr>
    </w:tbl>
    <w:p w14:paraId="2D91FB3E" w14:textId="4B1BB296" w:rsidR="00EB448B" w:rsidRDefault="000D347F" w:rsidP="00092FA7">
      <w:pPr>
        <w:pStyle w:val="NoSpacing"/>
        <w:spacing w:line="360" w:lineRule="auto"/>
      </w:pPr>
      <w:r w:rsidRPr="000D347F">
        <w:rPr>
          <w:i/>
          <w:iCs/>
        </w:rPr>
        <w:t>Note</w:t>
      </w:r>
      <w:r w:rsidRPr="000D347F">
        <w:t xml:space="preserve">. See </w:t>
      </w:r>
      <w:r w:rsidRPr="000D347F">
        <w:rPr>
          <w:i/>
          <w:iCs/>
        </w:rPr>
        <w:t>APA Manual</w:t>
      </w:r>
      <w:r w:rsidRPr="000D347F">
        <w:t>, 7th ed., pp. 153-161, for usage of other punctuation.</w:t>
      </w:r>
      <w:r w:rsidR="00EB448B">
        <w:tab/>
      </w:r>
    </w:p>
    <w:p w14:paraId="1854FAD5" w14:textId="77777777" w:rsidR="007479C8" w:rsidRDefault="007479C8" w:rsidP="00092FA7">
      <w:pPr>
        <w:pStyle w:val="NoSpacing"/>
        <w:spacing w:line="360" w:lineRule="auto"/>
      </w:pPr>
    </w:p>
    <w:p w14:paraId="783546D0" w14:textId="42B8D1D8" w:rsidR="007479C8" w:rsidRDefault="007479C8" w:rsidP="00092FA7">
      <w:pPr>
        <w:pStyle w:val="Heading1"/>
      </w:pPr>
      <w:r>
        <w:t>Conclusion</w:t>
      </w:r>
    </w:p>
    <w:p w14:paraId="0E9EFF34" w14:textId="04264F5B" w:rsidR="00CB2F66" w:rsidRPr="00CB2F66" w:rsidRDefault="007479C8" w:rsidP="00092FA7">
      <w:pPr>
        <w:pStyle w:val="NoSpacing"/>
        <w:spacing w:line="360" w:lineRule="auto"/>
      </w:pPr>
      <w:r>
        <w:tab/>
      </w:r>
      <w:r w:rsidR="00CB2F66" w:rsidRPr="00CB2F66">
        <w:t>Conclusions are often the most difficult part of a paper to write. You need to keep in mind that the conclusion is often what a reader remembers best. Your conclusion should be the best part of your paper.</w:t>
      </w:r>
      <w:r w:rsidR="00CB2F66">
        <w:t xml:space="preserve"> </w:t>
      </w:r>
      <w:r w:rsidR="00CB2F66" w:rsidRPr="00CB2F66">
        <w:t>A conclusion should (a) stress the importance of your thesis statement, (b) give your paper a sense of completeness, and (c) leave a final impression on the reader. Some suggestions for writing your conclusion include the following:</w:t>
      </w:r>
    </w:p>
    <w:p w14:paraId="04B12591" w14:textId="5A97FC5B" w:rsidR="00CB2F66" w:rsidRPr="00CB2F66" w:rsidRDefault="00CB2F66" w:rsidP="00092FA7">
      <w:pPr>
        <w:pStyle w:val="NoSpacing"/>
        <w:numPr>
          <w:ilvl w:val="0"/>
          <w:numId w:val="2"/>
        </w:numPr>
        <w:spacing w:line="360" w:lineRule="auto"/>
      </w:pPr>
      <w:r w:rsidRPr="00CB2F66">
        <w:lastRenderedPageBreak/>
        <w:t>Answer the question “So what?”  Show your readers why this paper was important. Show them that your paper was meaningful and useful for their teaching or research.</w:t>
      </w:r>
    </w:p>
    <w:p w14:paraId="1AFADD95" w14:textId="620B9320" w:rsidR="00CB2F66" w:rsidRPr="00CB2F66" w:rsidRDefault="00CB2F66" w:rsidP="00092FA7">
      <w:pPr>
        <w:pStyle w:val="NoSpacing"/>
        <w:numPr>
          <w:ilvl w:val="0"/>
          <w:numId w:val="2"/>
        </w:numPr>
        <w:spacing w:line="360" w:lineRule="auto"/>
      </w:pPr>
      <w:r w:rsidRPr="00CB2F66">
        <w:t>Synthesize, don’t summarize. Don’t simply repeat things that were in your paper. They have read it. Show them how the points you made and the support and examples you used fit together. </w:t>
      </w:r>
    </w:p>
    <w:p w14:paraId="25134F8F" w14:textId="00B7DD0B" w:rsidR="00CB2F66" w:rsidRPr="00CB2F66" w:rsidRDefault="00CB2F66" w:rsidP="00092FA7">
      <w:pPr>
        <w:pStyle w:val="NoSpacing"/>
        <w:numPr>
          <w:ilvl w:val="0"/>
          <w:numId w:val="2"/>
        </w:numPr>
        <w:spacing w:line="360" w:lineRule="auto"/>
      </w:pPr>
      <w:r w:rsidRPr="00CB2F66">
        <w:t>Redirect your readers. Give them something to think about, perhaps a way to use your paper in the real world or in their own language classes.  </w:t>
      </w:r>
    </w:p>
    <w:p w14:paraId="70DFDDCA" w14:textId="020F7E0B" w:rsidR="00CB2F66" w:rsidRDefault="00CB2F66" w:rsidP="00092FA7">
      <w:pPr>
        <w:pStyle w:val="NoSpacing"/>
        <w:numPr>
          <w:ilvl w:val="0"/>
          <w:numId w:val="2"/>
        </w:numPr>
        <w:spacing w:line="360" w:lineRule="auto"/>
      </w:pPr>
      <w:r w:rsidRPr="00CB2F66">
        <w:t>Create a new meaning. You don’t have to give new information to create a new meaning. By demonstrating how your ideas work together, you can create a new picture. </w:t>
      </w:r>
    </w:p>
    <w:p w14:paraId="12693B8A" w14:textId="77777777" w:rsidR="00E34BDE" w:rsidRPr="00CB2F66" w:rsidRDefault="00E34BDE" w:rsidP="00092FA7">
      <w:pPr>
        <w:pStyle w:val="NoSpacing"/>
        <w:spacing w:line="360" w:lineRule="auto"/>
        <w:ind w:left="360"/>
      </w:pPr>
    </w:p>
    <w:p w14:paraId="2E87FE95" w14:textId="77777777" w:rsidR="00E34BDE" w:rsidRPr="00E34BDE" w:rsidRDefault="00E34BDE" w:rsidP="00092FA7">
      <w:pPr>
        <w:pStyle w:val="Heading1"/>
        <w:spacing w:before="0"/>
      </w:pPr>
      <w:r w:rsidRPr="00E34BDE">
        <w:t>Bio Data (Maximum 75 Words per Author)</w:t>
      </w:r>
    </w:p>
    <w:p w14:paraId="64617D4D" w14:textId="5C2F8D55" w:rsidR="00E34BDE" w:rsidRDefault="00E34BDE" w:rsidP="00092FA7">
      <w:pPr>
        <w:pStyle w:val="Heading2"/>
      </w:pPr>
      <w:r>
        <w:t>(Please do not include your actual bio data in your submission file! Just include the header “Bio Data.” If your manuscript passes the initial review stages, you can add your bio data in the revision stage.</w:t>
      </w:r>
      <w:r w:rsidR="00704620">
        <w:t>)</w:t>
      </w:r>
    </w:p>
    <w:p w14:paraId="323E589F" w14:textId="34899892" w:rsidR="00E34BDE" w:rsidRPr="00E34BDE" w:rsidRDefault="00E34BDE" w:rsidP="00092FA7">
      <w:pPr>
        <w:spacing w:after="0"/>
        <w:rPr>
          <w:rFonts w:eastAsia="Times New Roman"/>
          <w:kern w:val="0"/>
          <w14:ligatures w14:val="none"/>
        </w:rPr>
      </w:pPr>
      <w:r w:rsidRPr="00E34BDE">
        <w:rPr>
          <w:rFonts w:eastAsia="Times New Roman"/>
          <w:b/>
          <w:bCs/>
          <w:color w:val="000000"/>
          <w:kern w:val="0"/>
          <w14:ligatures w14:val="none"/>
        </w:rPr>
        <w:t>John A. Somebody</w:t>
      </w:r>
      <w:r w:rsidRPr="00E34BDE">
        <w:rPr>
          <w:rFonts w:eastAsia="Times New Roman"/>
          <w:color w:val="000000"/>
          <w:kern w:val="0"/>
          <w14:ligatures w14:val="none"/>
        </w:rPr>
        <w:t xml:space="preserve"> is enslaved to JALT Publications. He is currently interested in extreme sports and proofreading</w:t>
      </w:r>
      <w:r w:rsidR="00704620">
        <w:rPr>
          <w:rFonts w:eastAsia="Times New Roman"/>
          <w:color w:val="000000"/>
          <w:kern w:val="0"/>
          <w14:ligatures w14:val="none"/>
        </w:rPr>
        <w:t>, usually doing both at the same time to keep things interesting</w:t>
      </w:r>
      <w:r w:rsidRPr="00E34BDE">
        <w:rPr>
          <w:rFonts w:eastAsia="Times New Roman"/>
          <w:color w:val="000000"/>
          <w:kern w:val="0"/>
          <w14:ligatures w14:val="none"/>
        </w:rPr>
        <w:t>. &lt;jasomebody@abc.ac.jp&gt;</w:t>
      </w:r>
    </w:p>
    <w:p w14:paraId="4760EAAC" w14:textId="77777777" w:rsidR="00E34BDE" w:rsidRDefault="00E34BDE" w:rsidP="00092FA7">
      <w:pPr>
        <w:spacing w:after="0"/>
        <w:rPr>
          <w:rFonts w:eastAsia="Times New Roman"/>
          <w:b/>
          <w:bCs/>
          <w:color w:val="000000"/>
          <w:kern w:val="0"/>
          <w14:ligatures w14:val="none"/>
        </w:rPr>
      </w:pPr>
    </w:p>
    <w:p w14:paraId="1CDA91F9" w14:textId="7662CD0A" w:rsidR="00E34BDE" w:rsidRPr="00E34BDE" w:rsidRDefault="00E34BDE" w:rsidP="00092FA7">
      <w:pPr>
        <w:spacing w:after="0"/>
        <w:rPr>
          <w:rFonts w:eastAsia="Times New Roman"/>
          <w:kern w:val="0"/>
          <w14:ligatures w14:val="none"/>
        </w:rPr>
      </w:pPr>
      <w:r w:rsidRPr="00E34BDE">
        <w:rPr>
          <w:rFonts w:eastAsia="Times New Roman"/>
          <w:b/>
          <w:bCs/>
          <w:color w:val="000000"/>
          <w:kern w:val="0"/>
          <w14:ligatures w14:val="none"/>
        </w:rPr>
        <w:t>Somebody B. Else</w:t>
      </w:r>
      <w:r w:rsidRPr="00E34BDE">
        <w:rPr>
          <w:rFonts w:eastAsia="Times New Roman"/>
          <w:color w:val="000000"/>
          <w:kern w:val="0"/>
          <w14:ligatures w14:val="none"/>
        </w:rPr>
        <w:t xml:space="preserve"> has been with ABC University since 1990. She lives in </w:t>
      </w:r>
      <w:proofErr w:type="gramStart"/>
      <w:r w:rsidRPr="00E34BDE">
        <w:rPr>
          <w:rFonts w:eastAsia="Times New Roman"/>
          <w:color w:val="000000"/>
          <w:kern w:val="0"/>
          <w14:ligatures w14:val="none"/>
        </w:rPr>
        <w:t>Tokyo, and</w:t>
      </w:r>
      <w:proofErr w:type="gramEnd"/>
      <w:r w:rsidRPr="00E34BDE">
        <w:rPr>
          <w:rFonts w:eastAsia="Times New Roman"/>
          <w:color w:val="000000"/>
          <w:kern w:val="0"/>
          <w14:ligatures w14:val="none"/>
        </w:rPr>
        <w:t xml:space="preserve"> is currently studying something rather obscure. &lt;somebody@abc.ac.jp&gt;</w:t>
      </w:r>
    </w:p>
    <w:p w14:paraId="72B85677" w14:textId="574C7B1A" w:rsidR="007479C8" w:rsidRDefault="007479C8" w:rsidP="00092FA7">
      <w:pPr>
        <w:pStyle w:val="NoSpacing"/>
        <w:spacing w:line="360" w:lineRule="auto"/>
      </w:pPr>
    </w:p>
    <w:p w14:paraId="1AB1A9D2" w14:textId="3117756B" w:rsidR="00467C2F" w:rsidRDefault="00467C2F" w:rsidP="00092FA7">
      <w:pPr>
        <w:pStyle w:val="Heading1"/>
        <w:spacing w:before="0"/>
      </w:pPr>
      <w:r>
        <w:t>References</w:t>
      </w:r>
      <w:r w:rsidR="00957679">
        <w:t xml:space="preserve"> </w:t>
      </w:r>
      <w:r w:rsidR="00957679" w:rsidRPr="00957679">
        <w:t>(in Alphabetical Order)</w:t>
      </w:r>
      <w:r w:rsidR="00957679">
        <w:t xml:space="preserve"> </w:t>
      </w:r>
      <w:r w:rsidR="00957679" w:rsidRPr="00957679">
        <w:t xml:space="preserve">(Note: </w:t>
      </w:r>
      <w:r w:rsidR="00957679">
        <w:t>Do</w:t>
      </w:r>
      <w:r w:rsidR="00957679" w:rsidRPr="00957679">
        <w:t xml:space="preserve"> not use a hanging indent in this section)</w:t>
      </w:r>
    </w:p>
    <w:p w14:paraId="777C81CA" w14:textId="42D3D0DF" w:rsidR="00957679" w:rsidRDefault="0008431D" w:rsidP="00092FA7">
      <w:r>
        <w:t>Author A (2024a)</w:t>
      </w:r>
    </w:p>
    <w:p w14:paraId="614608A0" w14:textId="130C6517" w:rsidR="0008431D" w:rsidRDefault="0008431D" w:rsidP="00092FA7">
      <w:r>
        <w:t>Author A (2024b)</w:t>
      </w:r>
    </w:p>
    <w:p w14:paraId="71EDF0D3" w14:textId="148EDAD5" w:rsidR="00AF3889" w:rsidRDefault="00AF3889" w:rsidP="00092FA7">
      <w:r>
        <w:t xml:space="preserve">Penn, P. (2019). </w:t>
      </w:r>
      <w:r w:rsidRPr="009236D1">
        <w:rPr>
          <w:i/>
          <w:iCs/>
        </w:rPr>
        <w:t>The psychology of effective studying: How to succeed in your degree.</w:t>
      </w:r>
      <w:r>
        <w:t xml:space="preserve"> Routledge.</w:t>
      </w:r>
    </w:p>
    <w:p w14:paraId="503CCD5B" w14:textId="3B086C71" w:rsidR="00AF3889" w:rsidRDefault="00AF3889" w:rsidP="00092FA7">
      <w:r>
        <w:t xml:space="preserve">Rockmann, K. W., &amp; Vough, H. C. (2024). Using quotes to present claims: Practices for the </w:t>
      </w:r>
      <w:r w:rsidR="009236D1">
        <w:t>w</w:t>
      </w:r>
      <w:r>
        <w:t xml:space="preserve">riting </w:t>
      </w:r>
      <w:r w:rsidR="009236D1">
        <w:t>s</w:t>
      </w:r>
      <w:r>
        <w:t xml:space="preserve">tages of </w:t>
      </w:r>
      <w:r w:rsidR="009236D1">
        <w:t>q</w:t>
      </w:r>
      <w:r>
        <w:t xml:space="preserve">ualitative </w:t>
      </w:r>
      <w:r w:rsidR="009236D1">
        <w:t>r</w:t>
      </w:r>
      <w:r>
        <w:t xml:space="preserve">esearch. </w:t>
      </w:r>
      <w:r w:rsidRPr="009623D3">
        <w:rPr>
          <w:i/>
          <w:iCs/>
        </w:rPr>
        <w:t>Organizational Research Methods, 27</w:t>
      </w:r>
      <w:r>
        <w:t>(4), 621–649. https://doi.org/10.1177/10944281231210558</w:t>
      </w:r>
    </w:p>
    <w:p w14:paraId="2E49FEBD" w14:textId="60AEF576" w:rsidR="00467C2F" w:rsidRPr="00467C2F" w:rsidRDefault="00AF3889" w:rsidP="00092FA7">
      <w:r>
        <w:lastRenderedPageBreak/>
        <w:t xml:space="preserve">Watson, J. D., &amp; Crick, F. H. C. (1953). The </w:t>
      </w:r>
      <w:r w:rsidR="009236D1">
        <w:t>s</w:t>
      </w:r>
      <w:r>
        <w:t>tructure of D</w:t>
      </w:r>
      <w:r w:rsidR="009236D1">
        <w:t>NA</w:t>
      </w:r>
      <w:r>
        <w:t xml:space="preserve">. </w:t>
      </w:r>
      <w:r w:rsidRPr="009623D3">
        <w:rPr>
          <w:i/>
          <w:iCs/>
        </w:rPr>
        <w:t>Cold Spring Harbor Symposia on Quantitative Biology, 18,</w:t>
      </w:r>
      <w:r>
        <w:t xml:space="preserve"> 123–131. https://doi.org/10.1101/SQB.1953.018.01.020</w:t>
      </w:r>
    </w:p>
    <w:sectPr w:rsidR="00467C2F" w:rsidRPr="00467C2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any Lacy" w:date="2024-12-06T14:24:00Z" w:initials="BL">
    <w:p w14:paraId="69A2181F" w14:textId="77777777" w:rsidR="001B2FBD" w:rsidRDefault="001B2FBD" w:rsidP="00173DE5">
      <w:pPr>
        <w:pStyle w:val="CommentText"/>
      </w:pPr>
      <w:r>
        <w:rPr>
          <w:rStyle w:val="CommentReference"/>
        </w:rPr>
        <w:annotationRef/>
      </w:r>
      <w:r>
        <w:t xml:space="preserve">The Japanese abstract will immediately follow the English abstract with no space between the two paragraphs. If your manuscript passes the initial review and revision stages, we will ask our wonderful Japanese language copyeditors to review your Japanese abstract for any mistakes. They will also provide alternatives using academic Japanese if necessary. You don’t have to have a direct word-for-word translation for the Japanese abstract, but the Japanese abstract should contain all of the same important information as the English abstract.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A21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8EBDC4" w16cex:dateUtc="2024-12-06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A2181F" w16cid:durableId="218EB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6D23" w14:textId="77777777" w:rsidR="0022011E" w:rsidRDefault="0022011E" w:rsidP="00061C8C">
      <w:pPr>
        <w:spacing w:after="0" w:line="240" w:lineRule="auto"/>
      </w:pPr>
      <w:r>
        <w:separator/>
      </w:r>
    </w:p>
  </w:endnote>
  <w:endnote w:type="continuationSeparator" w:id="0">
    <w:p w14:paraId="787CBB52" w14:textId="77777777" w:rsidR="0022011E" w:rsidRDefault="0022011E" w:rsidP="0006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3612" w14:textId="77777777" w:rsidR="0022011E" w:rsidRDefault="0022011E" w:rsidP="00061C8C">
      <w:pPr>
        <w:spacing w:after="0" w:line="240" w:lineRule="auto"/>
      </w:pPr>
      <w:r>
        <w:separator/>
      </w:r>
    </w:p>
  </w:footnote>
  <w:footnote w:type="continuationSeparator" w:id="0">
    <w:p w14:paraId="64BED80F" w14:textId="77777777" w:rsidR="0022011E" w:rsidRDefault="0022011E" w:rsidP="00061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1C6D"/>
    <w:multiLevelType w:val="hybridMultilevel"/>
    <w:tmpl w:val="FBAA4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A4315"/>
    <w:multiLevelType w:val="hybridMultilevel"/>
    <w:tmpl w:val="8FA88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1137715">
    <w:abstractNumId w:val="1"/>
  </w:num>
  <w:num w:numId="2" w16cid:durableId="5891969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y Lacy">
    <w15:presenceInfo w15:providerId="Windows Live" w15:userId="5ddb8e385b316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0A"/>
    <w:rsid w:val="00014B94"/>
    <w:rsid w:val="000171D2"/>
    <w:rsid w:val="00024E67"/>
    <w:rsid w:val="00046171"/>
    <w:rsid w:val="000538BD"/>
    <w:rsid w:val="00061C8C"/>
    <w:rsid w:val="0008431D"/>
    <w:rsid w:val="00092FA7"/>
    <w:rsid w:val="000A1C05"/>
    <w:rsid w:val="000B269E"/>
    <w:rsid w:val="000D347F"/>
    <w:rsid w:val="000F3628"/>
    <w:rsid w:val="00104677"/>
    <w:rsid w:val="00126858"/>
    <w:rsid w:val="00131FC2"/>
    <w:rsid w:val="001616DB"/>
    <w:rsid w:val="001618E0"/>
    <w:rsid w:val="0017391D"/>
    <w:rsid w:val="00173DE5"/>
    <w:rsid w:val="00176ED5"/>
    <w:rsid w:val="00180ACF"/>
    <w:rsid w:val="00190042"/>
    <w:rsid w:val="001A092E"/>
    <w:rsid w:val="001A34E4"/>
    <w:rsid w:val="001A522D"/>
    <w:rsid w:val="001B2FBD"/>
    <w:rsid w:val="002030CB"/>
    <w:rsid w:val="00215A71"/>
    <w:rsid w:val="002167C0"/>
    <w:rsid w:val="0022011E"/>
    <w:rsid w:val="002364B4"/>
    <w:rsid w:val="002426BB"/>
    <w:rsid w:val="00247AED"/>
    <w:rsid w:val="002575CD"/>
    <w:rsid w:val="00292BB6"/>
    <w:rsid w:val="002D37B4"/>
    <w:rsid w:val="0031479C"/>
    <w:rsid w:val="00325F05"/>
    <w:rsid w:val="00346599"/>
    <w:rsid w:val="00356762"/>
    <w:rsid w:val="003766AB"/>
    <w:rsid w:val="0037769B"/>
    <w:rsid w:val="00380BDE"/>
    <w:rsid w:val="00382D50"/>
    <w:rsid w:val="003A5D50"/>
    <w:rsid w:val="003B1238"/>
    <w:rsid w:val="003F0B77"/>
    <w:rsid w:val="003F4F96"/>
    <w:rsid w:val="0040194E"/>
    <w:rsid w:val="00420C61"/>
    <w:rsid w:val="0042440F"/>
    <w:rsid w:val="00425C52"/>
    <w:rsid w:val="0043540A"/>
    <w:rsid w:val="00441B73"/>
    <w:rsid w:val="00466BC6"/>
    <w:rsid w:val="00467C2F"/>
    <w:rsid w:val="004C1A43"/>
    <w:rsid w:val="004D4082"/>
    <w:rsid w:val="004E2D55"/>
    <w:rsid w:val="004F52AB"/>
    <w:rsid w:val="00516747"/>
    <w:rsid w:val="00551700"/>
    <w:rsid w:val="00591E10"/>
    <w:rsid w:val="00592B33"/>
    <w:rsid w:val="005C1B77"/>
    <w:rsid w:val="005C5427"/>
    <w:rsid w:val="005D0582"/>
    <w:rsid w:val="005E68B2"/>
    <w:rsid w:val="005F6A00"/>
    <w:rsid w:val="005F720F"/>
    <w:rsid w:val="00607747"/>
    <w:rsid w:val="00612848"/>
    <w:rsid w:val="0061348E"/>
    <w:rsid w:val="00615CD1"/>
    <w:rsid w:val="00624819"/>
    <w:rsid w:val="00636495"/>
    <w:rsid w:val="00647E63"/>
    <w:rsid w:val="00647EBE"/>
    <w:rsid w:val="006A455F"/>
    <w:rsid w:val="006B01F5"/>
    <w:rsid w:val="006C0657"/>
    <w:rsid w:val="006C1A02"/>
    <w:rsid w:val="006F69BA"/>
    <w:rsid w:val="00704620"/>
    <w:rsid w:val="0072298C"/>
    <w:rsid w:val="007479C8"/>
    <w:rsid w:val="00770565"/>
    <w:rsid w:val="00792AFD"/>
    <w:rsid w:val="00792FD4"/>
    <w:rsid w:val="007A3592"/>
    <w:rsid w:val="007A59D5"/>
    <w:rsid w:val="007B19AC"/>
    <w:rsid w:val="007B3B5C"/>
    <w:rsid w:val="007C4032"/>
    <w:rsid w:val="007D1BEB"/>
    <w:rsid w:val="007D52E7"/>
    <w:rsid w:val="007E2BDF"/>
    <w:rsid w:val="007F37AE"/>
    <w:rsid w:val="0081189E"/>
    <w:rsid w:val="00816F11"/>
    <w:rsid w:val="00830E0A"/>
    <w:rsid w:val="00832C4C"/>
    <w:rsid w:val="008719C3"/>
    <w:rsid w:val="00874C16"/>
    <w:rsid w:val="0089173B"/>
    <w:rsid w:val="008B032F"/>
    <w:rsid w:val="008B43D9"/>
    <w:rsid w:val="008B6E2D"/>
    <w:rsid w:val="008C38F2"/>
    <w:rsid w:val="008F6B38"/>
    <w:rsid w:val="00905217"/>
    <w:rsid w:val="009236D1"/>
    <w:rsid w:val="0093773F"/>
    <w:rsid w:val="00943FBD"/>
    <w:rsid w:val="00947D33"/>
    <w:rsid w:val="00947F4A"/>
    <w:rsid w:val="0095163C"/>
    <w:rsid w:val="009516AC"/>
    <w:rsid w:val="00957679"/>
    <w:rsid w:val="009603A4"/>
    <w:rsid w:val="009623D3"/>
    <w:rsid w:val="009845AB"/>
    <w:rsid w:val="00995BE2"/>
    <w:rsid w:val="009C2668"/>
    <w:rsid w:val="009F59C4"/>
    <w:rsid w:val="00A03C4C"/>
    <w:rsid w:val="00A42BF5"/>
    <w:rsid w:val="00A51505"/>
    <w:rsid w:val="00AB74C2"/>
    <w:rsid w:val="00AC7D7C"/>
    <w:rsid w:val="00AE7A07"/>
    <w:rsid w:val="00AF3585"/>
    <w:rsid w:val="00AF3889"/>
    <w:rsid w:val="00B110E5"/>
    <w:rsid w:val="00B30683"/>
    <w:rsid w:val="00B46631"/>
    <w:rsid w:val="00B6398D"/>
    <w:rsid w:val="00BC5CF9"/>
    <w:rsid w:val="00C07E1E"/>
    <w:rsid w:val="00C115E8"/>
    <w:rsid w:val="00C14331"/>
    <w:rsid w:val="00C5048F"/>
    <w:rsid w:val="00CA4F71"/>
    <w:rsid w:val="00CA5882"/>
    <w:rsid w:val="00CB2F66"/>
    <w:rsid w:val="00CC411A"/>
    <w:rsid w:val="00CD19A1"/>
    <w:rsid w:val="00CF711C"/>
    <w:rsid w:val="00CF7707"/>
    <w:rsid w:val="00D06F15"/>
    <w:rsid w:val="00D24754"/>
    <w:rsid w:val="00D2483F"/>
    <w:rsid w:val="00D32355"/>
    <w:rsid w:val="00D41324"/>
    <w:rsid w:val="00D54B82"/>
    <w:rsid w:val="00D710A0"/>
    <w:rsid w:val="00D764A6"/>
    <w:rsid w:val="00DA33FA"/>
    <w:rsid w:val="00DA7C50"/>
    <w:rsid w:val="00DB49FC"/>
    <w:rsid w:val="00DD5F36"/>
    <w:rsid w:val="00DE2B10"/>
    <w:rsid w:val="00E04EDD"/>
    <w:rsid w:val="00E13223"/>
    <w:rsid w:val="00E203EE"/>
    <w:rsid w:val="00E27418"/>
    <w:rsid w:val="00E32E86"/>
    <w:rsid w:val="00E34BDE"/>
    <w:rsid w:val="00E67CAC"/>
    <w:rsid w:val="00E753C9"/>
    <w:rsid w:val="00EB448B"/>
    <w:rsid w:val="00EB5CA7"/>
    <w:rsid w:val="00EF2862"/>
    <w:rsid w:val="00F4051C"/>
    <w:rsid w:val="00F501D8"/>
    <w:rsid w:val="00F65540"/>
    <w:rsid w:val="00F96EEB"/>
    <w:rsid w:val="00FA6BA3"/>
    <w:rsid w:val="00FB03FD"/>
    <w:rsid w:val="00FB1325"/>
    <w:rsid w:val="00FD1E77"/>
    <w:rsid w:val="00FD2112"/>
    <w:rsid w:val="00FD2FD1"/>
    <w:rsid w:val="00FE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3D9C0"/>
  <w15:chartTrackingRefBased/>
  <w15:docId w15:val="{80425B02-6468-4C55-B03E-80EAD76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E5"/>
    <w:pPr>
      <w:spacing w:line="360" w:lineRule="auto"/>
    </w:pPr>
    <w:rPr>
      <w:rFonts w:ascii="Times New Roman" w:hAnsi="Times New Roman" w:cs="Times New Roman"/>
    </w:rPr>
  </w:style>
  <w:style w:type="paragraph" w:styleId="Heading1">
    <w:name w:val="heading 1"/>
    <w:basedOn w:val="Normal"/>
    <w:next w:val="Normal"/>
    <w:link w:val="Heading1Char"/>
    <w:uiPriority w:val="9"/>
    <w:qFormat/>
    <w:rsid w:val="00173DE5"/>
    <w:pPr>
      <w:keepNext/>
      <w:keepLines/>
      <w:spacing w:before="360" w:after="80"/>
      <w:outlineLvl w:val="0"/>
    </w:pPr>
    <w:rPr>
      <w:rFonts w:eastAsiaTheme="majorEastAsia"/>
      <w:b/>
      <w:bCs/>
    </w:rPr>
  </w:style>
  <w:style w:type="paragraph" w:styleId="Heading2">
    <w:name w:val="heading 2"/>
    <w:basedOn w:val="Normal"/>
    <w:next w:val="Normal"/>
    <w:link w:val="Heading2Char"/>
    <w:uiPriority w:val="9"/>
    <w:unhideWhenUsed/>
    <w:qFormat/>
    <w:rsid w:val="00176ED5"/>
    <w:pPr>
      <w:keepNext/>
      <w:keepLines/>
      <w:spacing w:before="160" w:after="80"/>
      <w:outlineLvl w:val="1"/>
    </w:pPr>
    <w:rPr>
      <w:rFonts w:eastAsiaTheme="majorEastAsia" w:cstheme="majorBidi"/>
      <w:b/>
      <w:i/>
      <w:szCs w:val="32"/>
    </w:rPr>
  </w:style>
  <w:style w:type="paragraph" w:styleId="Heading3">
    <w:name w:val="heading 3"/>
    <w:basedOn w:val="Normal"/>
    <w:next w:val="Normal"/>
    <w:link w:val="Heading3Char"/>
    <w:uiPriority w:val="9"/>
    <w:semiHidden/>
    <w:unhideWhenUsed/>
    <w:qFormat/>
    <w:rsid w:val="00830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DE5"/>
    <w:rPr>
      <w:rFonts w:ascii="Times New Roman" w:eastAsiaTheme="majorEastAsia" w:hAnsi="Times New Roman" w:cs="Times New Roman"/>
      <w:b/>
      <w:bCs/>
    </w:rPr>
  </w:style>
  <w:style w:type="character" w:customStyle="1" w:styleId="Heading2Char">
    <w:name w:val="Heading 2 Char"/>
    <w:basedOn w:val="DefaultParagraphFont"/>
    <w:link w:val="Heading2"/>
    <w:uiPriority w:val="9"/>
    <w:rsid w:val="00176ED5"/>
    <w:rPr>
      <w:rFonts w:ascii="Times New Roman" w:eastAsiaTheme="majorEastAsia" w:hAnsi="Times New Roman" w:cstheme="majorBidi"/>
      <w:b/>
      <w:i/>
      <w:szCs w:val="32"/>
    </w:rPr>
  </w:style>
  <w:style w:type="character" w:customStyle="1" w:styleId="Heading3Char">
    <w:name w:val="Heading 3 Char"/>
    <w:basedOn w:val="DefaultParagraphFont"/>
    <w:link w:val="Heading3"/>
    <w:uiPriority w:val="9"/>
    <w:semiHidden/>
    <w:rsid w:val="00830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E0A"/>
    <w:rPr>
      <w:rFonts w:eastAsiaTheme="majorEastAsia" w:cstheme="majorBidi"/>
      <w:color w:val="272727" w:themeColor="text1" w:themeTint="D8"/>
    </w:rPr>
  </w:style>
  <w:style w:type="paragraph" w:styleId="Title">
    <w:name w:val="Title"/>
    <w:basedOn w:val="Normal"/>
    <w:next w:val="Normal"/>
    <w:link w:val="TitleChar"/>
    <w:uiPriority w:val="10"/>
    <w:qFormat/>
    <w:rsid w:val="00830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E0A"/>
    <w:pPr>
      <w:spacing w:before="160"/>
      <w:jc w:val="center"/>
    </w:pPr>
    <w:rPr>
      <w:i/>
      <w:iCs/>
      <w:color w:val="404040" w:themeColor="text1" w:themeTint="BF"/>
    </w:rPr>
  </w:style>
  <w:style w:type="character" w:customStyle="1" w:styleId="QuoteChar">
    <w:name w:val="Quote Char"/>
    <w:basedOn w:val="DefaultParagraphFont"/>
    <w:link w:val="Quote"/>
    <w:uiPriority w:val="29"/>
    <w:rsid w:val="00830E0A"/>
    <w:rPr>
      <w:i/>
      <w:iCs/>
      <w:color w:val="404040" w:themeColor="text1" w:themeTint="BF"/>
    </w:rPr>
  </w:style>
  <w:style w:type="paragraph" w:styleId="ListParagraph">
    <w:name w:val="List Paragraph"/>
    <w:basedOn w:val="Normal"/>
    <w:uiPriority w:val="34"/>
    <w:qFormat/>
    <w:rsid w:val="00830E0A"/>
    <w:pPr>
      <w:ind w:left="720"/>
      <w:contextualSpacing/>
    </w:pPr>
  </w:style>
  <w:style w:type="character" w:styleId="IntenseEmphasis">
    <w:name w:val="Intense Emphasis"/>
    <w:basedOn w:val="DefaultParagraphFont"/>
    <w:uiPriority w:val="21"/>
    <w:qFormat/>
    <w:rsid w:val="00830E0A"/>
    <w:rPr>
      <w:i/>
      <w:iCs/>
      <w:color w:val="0F4761" w:themeColor="accent1" w:themeShade="BF"/>
    </w:rPr>
  </w:style>
  <w:style w:type="paragraph" w:styleId="IntenseQuote">
    <w:name w:val="Intense Quote"/>
    <w:basedOn w:val="Normal"/>
    <w:next w:val="Normal"/>
    <w:link w:val="IntenseQuoteChar"/>
    <w:uiPriority w:val="30"/>
    <w:qFormat/>
    <w:rsid w:val="00830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E0A"/>
    <w:rPr>
      <w:i/>
      <w:iCs/>
      <w:color w:val="0F4761" w:themeColor="accent1" w:themeShade="BF"/>
    </w:rPr>
  </w:style>
  <w:style w:type="character" w:styleId="IntenseReference">
    <w:name w:val="Intense Reference"/>
    <w:basedOn w:val="DefaultParagraphFont"/>
    <w:uiPriority w:val="32"/>
    <w:qFormat/>
    <w:rsid w:val="00830E0A"/>
    <w:rPr>
      <w:b/>
      <w:bCs/>
      <w:smallCaps/>
      <w:color w:val="0F4761" w:themeColor="accent1" w:themeShade="BF"/>
      <w:spacing w:val="5"/>
    </w:rPr>
  </w:style>
  <w:style w:type="character" w:styleId="CommentReference">
    <w:name w:val="annotation reference"/>
    <w:basedOn w:val="DefaultParagraphFont"/>
    <w:uiPriority w:val="99"/>
    <w:semiHidden/>
    <w:unhideWhenUsed/>
    <w:rsid w:val="001B2FBD"/>
    <w:rPr>
      <w:sz w:val="16"/>
      <w:szCs w:val="16"/>
    </w:rPr>
  </w:style>
  <w:style w:type="paragraph" w:styleId="CommentText">
    <w:name w:val="annotation text"/>
    <w:basedOn w:val="Normal"/>
    <w:link w:val="CommentTextChar"/>
    <w:uiPriority w:val="99"/>
    <w:unhideWhenUsed/>
    <w:rsid w:val="001B2FBD"/>
    <w:pPr>
      <w:spacing w:line="240" w:lineRule="auto"/>
    </w:pPr>
    <w:rPr>
      <w:sz w:val="20"/>
      <w:szCs w:val="20"/>
    </w:rPr>
  </w:style>
  <w:style w:type="character" w:customStyle="1" w:styleId="CommentTextChar">
    <w:name w:val="Comment Text Char"/>
    <w:basedOn w:val="DefaultParagraphFont"/>
    <w:link w:val="CommentText"/>
    <w:uiPriority w:val="99"/>
    <w:rsid w:val="001B2FBD"/>
    <w:rPr>
      <w:sz w:val="20"/>
      <w:szCs w:val="20"/>
    </w:rPr>
  </w:style>
  <w:style w:type="paragraph" w:styleId="CommentSubject">
    <w:name w:val="annotation subject"/>
    <w:basedOn w:val="CommentText"/>
    <w:next w:val="CommentText"/>
    <w:link w:val="CommentSubjectChar"/>
    <w:uiPriority w:val="99"/>
    <w:semiHidden/>
    <w:unhideWhenUsed/>
    <w:rsid w:val="001B2FBD"/>
    <w:rPr>
      <w:b/>
      <w:bCs/>
    </w:rPr>
  </w:style>
  <w:style w:type="character" w:customStyle="1" w:styleId="CommentSubjectChar">
    <w:name w:val="Comment Subject Char"/>
    <w:basedOn w:val="CommentTextChar"/>
    <w:link w:val="CommentSubject"/>
    <w:uiPriority w:val="99"/>
    <w:semiHidden/>
    <w:rsid w:val="001B2FBD"/>
    <w:rPr>
      <w:b/>
      <w:bCs/>
      <w:sz w:val="20"/>
      <w:szCs w:val="20"/>
    </w:rPr>
  </w:style>
  <w:style w:type="paragraph" w:customStyle="1" w:styleId="FigureNumber">
    <w:name w:val="Figure Number"/>
    <w:basedOn w:val="Normal"/>
    <w:link w:val="FigureNumberChar"/>
    <w:qFormat/>
    <w:rsid w:val="000A1C05"/>
    <w:rPr>
      <w:b/>
      <w:bCs/>
    </w:rPr>
  </w:style>
  <w:style w:type="character" w:customStyle="1" w:styleId="FigureNumberChar">
    <w:name w:val="Figure Number Char"/>
    <w:basedOn w:val="DefaultParagraphFont"/>
    <w:link w:val="FigureNumber"/>
    <w:rsid w:val="000A1C05"/>
    <w:rPr>
      <w:rFonts w:ascii="Times New Roman" w:hAnsi="Times New Roman" w:cs="Times New Roman"/>
      <w:b/>
      <w:bCs/>
    </w:rPr>
  </w:style>
  <w:style w:type="paragraph" w:customStyle="1" w:styleId="FigureTitle">
    <w:name w:val="Figure Title"/>
    <w:basedOn w:val="FigureNumber"/>
    <w:link w:val="FigureTitleChar"/>
    <w:qFormat/>
    <w:rsid w:val="00180ACF"/>
    <w:pPr>
      <w:spacing w:after="0"/>
    </w:pPr>
    <w:rPr>
      <w:b w:val="0"/>
      <w:bCs w:val="0"/>
      <w:i/>
      <w:iCs/>
    </w:rPr>
  </w:style>
  <w:style w:type="character" w:customStyle="1" w:styleId="FigureTitleChar">
    <w:name w:val="Figure Title Char"/>
    <w:basedOn w:val="FigureNumberChar"/>
    <w:link w:val="FigureTitle"/>
    <w:rsid w:val="00180ACF"/>
    <w:rPr>
      <w:rFonts w:ascii="Times New Roman" w:hAnsi="Times New Roman" w:cs="Times New Roman"/>
      <w:b w:val="0"/>
      <w:bCs w:val="0"/>
      <w:i/>
      <w:iCs/>
    </w:rPr>
  </w:style>
  <w:style w:type="paragraph" w:customStyle="1" w:styleId="TableNumber">
    <w:name w:val="Table Number"/>
    <w:basedOn w:val="Normal"/>
    <w:link w:val="TableNumberChar"/>
    <w:qFormat/>
    <w:rsid w:val="00126858"/>
    <w:rPr>
      <w:b/>
      <w:bCs/>
    </w:rPr>
  </w:style>
  <w:style w:type="character" w:customStyle="1" w:styleId="TableNumberChar">
    <w:name w:val="Table Number Char"/>
    <w:basedOn w:val="DefaultParagraphFont"/>
    <w:link w:val="TableNumber"/>
    <w:rsid w:val="00126858"/>
    <w:rPr>
      <w:rFonts w:ascii="Times New Roman" w:hAnsi="Times New Roman" w:cs="Times New Roman"/>
      <w:b/>
      <w:bCs/>
    </w:rPr>
  </w:style>
  <w:style w:type="paragraph" w:customStyle="1" w:styleId="TableTitle">
    <w:name w:val="Table Title"/>
    <w:basedOn w:val="TableNumber"/>
    <w:link w:val="TableTitleChar"/>
    <w:qFormat/>
    <w:rsid w:val="0081189E"/>
    <w:rPr>
      <w:b w:val="0"/>
      <w:bCs w:val="0"/>
      <w:i/>
      <w:iCs/>
    </w:rPr>
  </w:style>
  <w:style w:type="character" w:customStyle="1" w:styleId="TableTitleChar">
    <w:name w:val="Table Title Char"/>
    <w:basedOn w:val="TableNumberChar"/>
    <w:link w:val="TableTitle"/>
    <w:rsid w:val="0081189E"/>
    <w:rPr>
      <w:rFonts w:ascii="Times New Roman" w:hAnsi="Times New Roman" w:cs="Times New Roman"/>
      <w:b w:val="0"/>
      <w:bCs w:val="0"/>
      <w:i/>
      <w:iCs/>
    </w:rPr>
  </w:style>
  <w:style w:type="table" w:styleId="TableGrid">
    <w:name w:val="Table Grid"/>
    <w:basedOn w:val="TableNormal"/>
    <w:uiPriority w:val="39"/>
    <w:rsid w:val="00E2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355"/>
    <w:rPr>
      <w:color w:val="467886" w:themeColor="hyperlink"/>
      <w:u w:val="single"/>
    </w:rPr>
  </w:style>
  <w:style w:type="character" w:styleId="UnresolvedMention">
    <w:name w:val="Unresolved Mention"/>
    <w:basedOn w:val="DefaultParagraphFont"/>
    <w:uiPriority w:val="99"/>
    <w:semiHidden/>
    <w:unhideWhenUsed/>
    <w:rsid w:val="00D32355"/>
    <w:rPr>
      <w:color w:val="605E5C"/>
      <w:shd w:val="clear" w:color="auto" w:fill="E1DFDD"/>
    </w:rPr>
  </w:style>
  <w:style w:type="paragraph" w:styleId="NoSpacing">
    <w:name w:val="No Spacing"/>
    <w:uiPriority w:val="1"/>
    <w:qFormat/>
    <w:rsid w:val="000D347F"/>
    <w:pPr>
      <w:spacing w:after="0" w:line="240" w:lineRule="auto"/>
    </w:pPr>
    <w:rPr>
      <w:rFonts w:ascii="Times New Roman" w:hAnsi="Times New Roman" w:cs="Times New Roman"/>
    </w:rPr>
  </w:style>
  <w:style w:type="paragraph" w:styleId="NormalWeb">
    <w:name w:val="Normal (Web)"/>
    <w:basedOn w:val="Normal"/>
    <w:uiPriority w:val="99"/>
    <w:semiHidden/>
    <w:unhideWhenUsed/>
    <w:rsid w:val="00CB2F66"/>
  </w:style>
  <w:style w:type="paragraph" w:styleId="Header">
    <w:name w:val="header"/>
    <w:basedOn w:val="Normal"/>
    <w:link w:val="HeaderChar"/>
    <w:uiPriority w:val="99"/>
    <w:unhideWhenUsed/>
    <w:rsid w:val="00061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C8C"/>
    <w:rPr>
      <w:rFonts w:ascii="Times New Roman" w:hAnsi="Times New Roman" w:cs="Times New Roman"/>
    </w:rPr>
  </w:style>
  <w:style w:type="paragraph" w:styleId="Footer">
    <w:name w:val="footer"/>
    <w:basedOn w:val="Normal"/>
    <w:link w:val="FooterChar"/>
    <w:uiPriority w:val="99"/>
    <w:unhideWhenUsed/>
    <w:rsid w:val="00061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C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9908">
      <w:bodyDiv w:val="1"/>
      <w:marLeft w:val="0"/>
      <w:marRight w:val="0"/>
      <w:marTop w:val="0"/>
      <w:marBottom w:val="0"/>
      <w:divBdr>
        <w:top w:val="none" w:sz="0" w:space="0" w:color="auto"/>
        <w:left w:val="none" w:sz="0" w:space="0" w:color="auto"/>
        <w:bottom w:val="none" w:sz="0" w:space="0" w:color="auto"/>
        <w:right w:val="none" w:sz="0" w:space="0" w:color="auto"/>
      </w:divBdr>
    </w:div>
    <w:div w:id="283385648">
      <w:bodyDiv w:val="1"/>
      <w:marLeft w:val="0"/>
      <w:marRight w:val="0"/>
      <w:marTop w:val="0"/>
      <w:marBottom w:val="0"/>
      <w:divBdr>
        <w:top w:val="none" w:sz="0" w:space="0" w:color="auto"/>
        <w:left w:val="none" w:sz="0" w:space="0" w:color="auto"/>
        <w:bottom w:val="none" w:sz="0" w:space="0" w:color="auto"/>
        <w:right w:val="none" w:sz="0" w:space="0" w:color="auto"/>
      </w:divBdr>
    </w:div>
    <w:div w:id="455221159">
      <w:bodyDiv w:val="1"/>
      <w:marLeft w:val="0"/>
      <w:marRight w:val="0"/>
      <w:marTop w:val="0"/>
      <w:marBottom w:val="0"/>
      <w:divBdr>
        <w:top w:val="none" w:sz="0" w:space="0" w:color="auto"/>
        <w:left w:val="none" w:sz="0" w:space="0" w:color="auto"/>
        <w:bottom w:val="none" w:sz="0" w:space="0" w:color="auto"/>
        <w:right w:val="none" w:sz="0" w:space="0" w:color="auto"/>
      </w:divBdr>
      <w:divsChild>
        <w:div w:id="961619958">
          <w:marLeft w:val="480"/>
          <w:marRight w:val="0"/>
          <w:marTop w:val="0"/>
          <w:marBottom w:val="0"/>
          <w:divBdr>
            <w:top w:val="none" w:sz="0" w:space="0" w:color="auto"/>
            <w:left w:val="none" w:sz="0" w:space="0" w:color="auto"/>
            <w:bottom w:val="none" w:sz="0" w:space="0" w:color="auto"/>
            <w:right w:val="none" w:sz="0" w:space="0" w:color="auto"/>
          </w:divBdr>
          <w:divsChild>
            <w:div w:id="1219436607">
              <w:marLeft w:val="0"/>
              <w:marRight w:val="0"/>
              <w:marTop w:val="0"/>
              <w:marBottom w:val="0"/>
              <w:divBdr>
                <w:top w:val="none" w:sz="0" w:space="0" w:color="auto"/>
                <w:left w:val="none" w:sz="0" w:space="0" w:color="auto"/>
                <w:bottom w:val="none" w:sz="0" w:space="0" w:color="auto"/>
                <w:right w:val="none" w:sz="0" w:space="0" w:color="auto"/>
              </w:divBdr>
            </w:div>
            <w:div w:id="295569037">
              <w:marLeft w:val="0"/>
              <w:marRight w:val="0"/>
              <w:marTop w:val="0"/>
              <w:marBottom w:val="0"/>
              <w:divBdr>
                <w:top w:val="none" w:sz="0" w:space="0" w:color="auto"/>
                <w:left w:val="none" w:sz="0" w:space="0" w:color="auto"/>
                <w:bottom w:val="none" w:sz="0" w:space="0" w:color="auto"/>
                <w:right w:val="none" w:sz="0" w:space="0" w:color="auto"/>
              </w:divBdr>
            </w:div>
            <w:div w:id="12841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38788">
      <w:bodyDiv w:val="1"/>
      <w:marLeft w:val="0"/>
      <w:marRight w:val="0"/>
      <w:marTop w:val="0"/>
      <w:marBottom w:val="0"/>
      <w:divBdr>
        <w:top w:val="none" w:sz="0" w:space="0" w:color="auto"/>
        <w:left w:val="none" w:sz="0" w:space="0" w:color="auto"/>
        <w:bottom w:val="none" w:sz="0" w:space="0" w:color="auto"/>
        <w:right w:val="none" w:sz="0" w:space="0" w:color="auto"/>
      </w:divBdr>
    </w:div>
    <w:div w:id="1456175229">
      <w:bodyDiv w:val="1"/>
      <w:marLeft w:val="0"/>
      <w:marRight w:val="0"/>
      <w:marTop w:val="0"/>
      <w:marBottom w:val="0"/>
      <w:divBdr>
        <w:top w:val="none" w:sz="0" w:space="0" w:color="auto"/>
        <w:left w:val="none" w:sz="0" w:space="0" w:color="auto"/>
        <w:bottom w:val="none" w:sz="0" w:space="0" w:color="auto"/>
        <w:right w:val="none" w:sz="0" w:space="0" w:color="auto"/>
      </w:divBdr>
    </w:div>
    <w:div w:id="1523399126">
      <w:bodyDiv w:val="1"/>
      <w:marLeft w:val="0"/>
      <w:marRight w:val="0"/>
      <w:marTop w:val="0"/>
      <w:marBottom w:val="0"/>
      <w:divBdr>
        <w:top w:val="none" w:sz="0" w:space="0" w:color="auto"/>
        <w:left w:val="none" w:sz="0" w:space="0" w:color="auto"/>
        <w:bottom w:val="none" w:sz="0" w:space="0" w:color="auto"/>
        <w:right w:val="none" w:sz="0" w:space="0" w:color="auto"/>
      </w:divBdr>
    </w:div>
    <w:div w:id="1569458611">
      <w:bodyDiv w:val="1"/>
      <w:marLeft w:val="0"/>
      <w:marRight w:val="0"/>
      <w:marTop w:val="0"/>
      <w:marBottom w:val="0"/>
      <w:divBdr>
        <w:top w:val="none" w:sz="0" w:space="0" w:color="auto"/>
        <w:left w:val="none" w:sz="0" w:space="0" w:color="auto"/>
        <w:bottom w:val="none" w:sz="0" w:space="0" w:color="auto"/>
        <w:right w:val="none" w:sz="0" w:space="0" w:color="auto"/>
      </w:divBdr>
      <w:divsChild>
        <w:div w:id="373773781">
          <w:marLeft w:val="480"/>
          <w:marRight w:val="0"/>
          <w:marTop w:val="0"/>
          <w:marBottom w:val="0"/>
          <w:divBdr>
            <w:top w:val="none" w:sz="0" w:space="0" w:color="auto"/>
            <w:left w:val="none" w:sz="0" w:space="0" w:color="auto"/>
            <w:bottom w:val="none" w:sz="0" w:space="0" w:color="auto"/>
            <w:right w:val="none" w:sz="0" w:space="0" w:color="auto"/>
          </w:divBdr>
          <w:divsChild>
            <w:div w:id="305622830">
              <w:marLeft w:val="0"/>
              <w:marRight w:val="0"/>
              <w:marTop w:val="0"/>
              <w:marBottom w:val="0"/>
              <w:divBdr>
                <w:top w:val="none" w:sz="0" w:space="0" w:color="auto"/>
                <w:left w:val="none" w:sz="0" w:space="0" w:color="auto"/>
                <w:bottom w:val="none" w:sz="0" w:space="0" w:color="auto"/>
                <w:right w:val="none" w:sz="0" w:space="0" w:color="auto"/>
              </w:divBdr>
            </w:div>
            <w:div w:id="1513228026">
              <w:marLeft w:val="0"/>
              <w:marRight w:val="0"/>
              <w:marTop w:val="0"/>
              <w:marBottom w:val="0"/>
              <w:divBdr>
                <w:top w:val="none" w:sz="0" w:space="0" w:color="auto"/>
                <w:left w:val="none" w:sz="0" w:space="0" w:color="auto"/>
                <w:bottom w:val="none" w:sz="0" w:space="0" w:color="auto"/>
                <w:right w:val="none" w:sz="0" w:space="0" w:color="auto"/>
              </w:divBdr>
            </w:div>
            <w:div w:id="817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2232">
      <w:bodyDiv w:val="1"/>
      <w:marLeft w:val="0"/>
      <w:marRight w:val="0"/>
      <w:marTop w:val="0"/>
      <w:marBottom w:val="0"/>
      <w:divBdr>
        <w:top w:val="none" w:sz="0" w:space="0" w:color="auto"/>
        <w:left w:val="none" w:sz="0" w:space="0" w:color="auto"/>
        <w:bottom w:val="none" w:sz="0" w:space="0" w:color="auto"/>
        <w:right w:val="none" w:sz="0" w:space="0" w:color="auto"/>
      </w:divBdr>
    </w:div>
    <w:div w:id="1575504007">
      <w:bodyDiv w:val="1"/>
      <w:marLeft w:val="0"/>
      <w:marRight w:val="0"/>
      <w:marTop w:val="0"/>
      <w:marBottom w:val="0"/>
      <w:divBdr>
        <w:top w:val="none" w:sz="0" w:space="0" w:color="auto"/>
        <w:left w:val="none" w:sz="0" w:space="0" w:color="auto"/>
        <w:bottom w:val="none" w:sz="0" w:space="0" w:color="auto"/>
        <w:right w:val="none" w:sz="0" w:space="0" w:color="auto"/>
      </w:divBdr>
    </w:div>
    <w:div w:id="1584950239">
      <w:bodyDiv w:val="1"/>
      <w:marLeft w:val="0"/>
      <w:marRight w:val="0"/>
      <w:marTop w:val="0"/>
      <w:marBottom w:val="0"/>
      <w:divBdr>
        <w:top w:val="none" w:sz="0" w:space="0" w:color="auto"/>
        <w:left w:val="none" w:sz="0" w:space="0" w:color="auto"/>
        <w:bottom w:val="none" w:sz="0" w:space="0" w:color="auto"/>
        <w:right w:val="none" w:sz="0" w:space="0" w:color="auto"/>
      </w:divBdr>
    </w:div>
    <w:div w:id="1787388236">
      <w:bodyDiv w:val="1"/>
      <w:marLeft w:val="0"/>
      <w:marRight w:val="0"/>
      <w:marTop w:val="0"/>
      <w:marBottom w:val="0"/>
      <w:divBdr>
        <w:top w:val="none" w:sz="0" w:space="0" w:color="auto"/>
        <w:left w:val="none" w:sz="0" w:space="0" w:color="auto"/>
        <w:bottom w:val="none" w:sz="0" w:space="0" w:color="auto"/>
        <w:right w:val="none" w:sz="0" w:space="0" w:color="auto"/>
      </w:divBdr>
    </w:div>
    <w:div w:id="2017726495">
      <w:bodyDiv w:val="1"/>
      <w:marLeft w:val="0"/>
      <w:marRight w:val="0"/>
      <w:marTop w:val="0"/>
      <w:marBottom w:val="0"/>
      <w:divBdr>
        <w:top w:val="none" w:sz="0" w:space="0" w:color="auto"/>
        <w:left w:val="none" w:sz="0" w:space="0" w:color="auto"/>
        <w:bottom w:val="none" w:sz="0" w:space="0" w:color="auto"/>
        <w:right w:val="none" w:sz="0" w:space="0" w:color="auto"/>
      </w:divBdr>
    </w:div>
    <w:div w:id="21368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lt-publications.org/content/index.php/pcp/login?source=%2Fcontent%2Findex.php%2Fpcp%2Fsubmiss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3223</Words>
  <Characters>15859</Characters>
  <Application>Microsoft Office Word</Application>
  <DocSecurity>0</DocSecurity>
  <Lines>466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Lacy</dc:creator>
  <cp:keywords/>
  <dc:description/>
  <cp:lastModifiedBy>Bethany Lacy</cp:lastModifiedBy>
  <cp:revision>2</cp:revision>
  <dcterms:created xsi:type="dcterms:W3CDTF">2025-10-11T05:44:00Z</dcterms:created>
  <dcterms:modified xsi:type="dcterms:W3CDTF">2025-10-11T05:44:00Z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e57fb006-fcd4-4b6b-b773-babba2988664</vt:lpwstr>
  </property>
</Properties>
</file>